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6758" w14:textId="77777777" w:rsidR="00D96250" w:rsidRDefault="00E07456" w:rsidP="00DB54C5">
      <w:pPr>
        <w:spacing w:line="281" w:lineRule="auto"/>
        <w:ind w:right="1280"/>
        <w:jc w:val="both"/>
        <w:rPr>
          <w:vanish/>
        </w:rPr>
        <w:sectPr w:rsidR="00D96250" w:rsidSect="00ED76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99" w:right="1094" w:bottom="1138" w:left="1080" w:header="706" w:footer="706" w:gutter="0"/>
          <w:pgNumType w:start="1"/>
          <w:cols w:space="708"/>
          <w:docGrid w:linePitch="360"/>
        </w:sectPr>
      </w:pPr>
      <w:r>
        <w:rPr>
          <w:noProof/>
          <w:lang w:val="vi-VN" w:eastAsia="ja-JP"/>
        </w:rPr>
        <w:drawing>
          <wp:anchor distT="0" distB="0" distL="114300" distR="114300" simplePos="0" relativeHeight="251659264" behindDoc="1" locked="0" layoutInCell="1" allowOverlap="1" wp14:anchorId="09C49DF2" wp14:editId="56EC1598">
            <wp:simplePos x="0" y="0"/>
            <wp:positionH relativeFrom="column">
              <wp:posOffset>-666750</wp:posOffset>
            </wp:positionH>
            <wp:positionV relativeFrom="paragraph">
              <wp:posOffset>-1057275</wp:posOffset>
            </wp:positionV>
            <wp:extent cx="7535851" cy="10657430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 for report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35851" cy="1065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A75">
        <w:rPr>
          <w:noProof/>
          <w:lang w:val="vi-VN"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054967" wp14:editId="77DDBE72">
                <wp:simplePos x="0" y="0"/>
                <wp:positionH relativeFrom="column">
                  <wp:posOffset>-54275</wp:posOffset>
                </wp:positionH>
                <wp:positionV relativeFrom="paragraph">
                  <wp:posOffset>476969</wp:posOffset>
                </wp:positionV>
                <wp:extent cx="6143625" cy="6372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7244" w14:textId="77777777" w:rsidR="000812C8" w:rsidRDefault="000812C8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0D278E05" w14:textId="77777777" w:rsidR="000812C8" w:rsidRDefault="000812C8" w:rsidP="00787108">
                            <w:pPr>
                              <w:pStyle w:val="Title"/>
                              <w:spacing w:before="120" w:after="120" w:line="281" w:lineRule="auto"/>
                              <w:jc w:val="center"/>
                            </w:pPr>
                          </w:p>
                          <w:p w14:paraId="41801E46" w14:textId="77777777" w:rsidR="000812C8" w:rsidRDefault="000812C8" w:rsidP="00906F09"/>
                          <w:p w14:paraId="6B162FB4" w14:textId="77777777" w:rsidR="000812C8" w:rsidRPr="00906F09" w:rsidRDefault="000812C8" w:rsidP="00906F09"/>
                          <w:p w14:paraId="08B91639" w14:textId="77777777" w:rsidR="00C81772" w:rsidRDefault="00872F01" w:rsidP="008762E5">
                            <w:pPr>
                              <w:pStyle w:val="Covertitle"/>
                              <w:jc w:val="center"/>
                            </w:pPr>
                            <w:r>
                              <w:t xml:space="preserve">Phụ lục I: </w:t>
                            </w:r>
                          </w:p>
                          <w:p w14:paraId="6D38BAE9" w14:textId="3630C9C3" w:rsidR="000812C8" w:rsidRPr="00777A19" w:rsidRDefault="00A87665" w:rsidP="008762E5">
                            <w:pPr>
                              <w:pStyle w:val="Covertitle"/>
                              <w:jc w:val="center"/>
                            </w:pPr>
                            <w:r>
                              <w:t xml:space="preserve">Mẫu </w:t>
                            </w:r>
                            <w:r w:rsidR="000812C8">
                              <w:t xml:space="preserve">Đề xuất hoạt động hỗ trợ kỹ thuật </w:t>
                            </w:r>
                          </w:p>
                          <w:p w14:paraId="3467811E" w14:textId="77777777" w:rsidR="000812C8" w:rsidRPr="00777A19" w:rsidRDefault="000812C8" w:rsidP="008762E5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  <w:p w14:paraId="01D13B23" w14:textId="77777777" w:rsidR="000812C8" w:rsidRDefault="000812C8" w:rsidP="008762E5">
                            <w:pPr>
                              <w:pStyle w:val="Coversubtitle"/>
                            </w:pPr>
                            <w:r>
                              <w:t xml:space="preserve">Hợp phần </w:t>
                            </w:r>
                            <w:r w:rsidRPr="00D05B85">
                              <w:t>Hỗ trợ</w:t>
                            </w:r>
                            <w:r>
                              <w:t xml:space="preserve"> Kỹ thuật theo nhu cầu </w:t>
                            </w:r>
                            <w:r w:rsidRPr="00D05B85">
                              <w:t xml:space="preserve"> </w:t>
                            </w:r>
                          </w:p>
                          <w:p w14:paraId="52D65C05" w14:textId="77777777" w:rsidR="000812C8" w:rsidRPr="00777A19" w:rsidRDefault="000812C8" w:rsidP="008762E5">
                            <w:pPr>
                              <w:pStyle w:val="Coversubtitle"/>
                            </w:pPr>
                            <w:r w:rsidRPr="00777A19">
                              <w:t xml:space="preserve"> (</w:t>
                            </w:r>
                            <w:r>
                              <w:t xml:space="preserve">Tiểu hợp phần </w:t>
                            </w:r>
                            <w:r w:rsidRPr="00777A19">
                              <w:t>1B)</w:t>
                            </w:r>
                          </w:p>
                          <w:p w14:paraId="04950F67" w14:textId="77777777" w:rsidR="000812C8" w:rsidRPr="00777A19" w:rsidRDefault="000812C8" w:rsidP="008762E5">
                            <w:pPr>
                              <w:pStyle w:val="Coversubtitle"/>
                            </w:pPr>
                            <w:r w:rsidRPr="00777A19">
                              <w:t xml:space="preserve"> </w:t>
                            </w:r>
                          </w:p>
                          <w:p w14:paraId="657C95E4" w14:textId="427B7156" w:rsidR="000812C8" w:rsidRDefault="000812C8" w:rsidP="008762E5">
                            <w:pPr>
                              <w:pStyle w:val="Coversubtitle"/>
                            </w:pPr>
                            <w:r>
                              <w:t xml:space="preserve">Dự án Hỗ trợ Kỹ thuật ngành Năng lượng Việt Nam – EU </w:t>
                            </w:r>
                          </w:p>
                          <w:p w14:paraId="778F43DC" w14:textId="77777777" w:rsidR="000812C8" w:rsidRPr="00777A19" w:rsidRDefault="000812C8" w:rsidP="008762E5">
                            <w:pPr>
                              <w:pStyle w:val="Coversubtitle"/>
                            </w:pPr>
                          </w:p>
                          <w:p w14:paraId="4E2B4EAD" w14:textId="77777777" w:rsidR="000812C8" w:rsidRPr="00777A19" w:rsidRDefault="000812C8" w:rsidP="008762E5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</w:pPr>
                          </w:p>
                          <w:p w14:paraId="6E761125" w14:textId="77777777" w:rsidR="000812C8" w:rsidRPr="00777A19" w:rsidRDefault="000812C8" w:rsidP="008762E5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</w:pPr>
                          </w:p>
                          <w:p w14:paraId="427CB187" w14:textId="77777777" w:rsidR="000812C8" w:rsidRPr="00777A19" w:rsidRDefault="000812C8" w:rsidP="008762E5">
                            <w:pPr>
                              <w:jc w:val="center"/>
                              <w:rPr>
                                <w:rFonts w:cs="Arial"/>
                                <w:b/>
                                <w:color w:val="003399"/>
                                <w:sz w:val="32"/>
                                <w:szCs w:val="32"/>
                              </w:rPr>
                            </w:pPr>
                          </w:p>
                          <w:p w14:paraId="44B34FE6" w14:textId="77777777" w:rsidR="000812C8" w:rsidRDefault="000812C8" w:rsidP="008762E5">
                            <w:pPr>
                              <w:pStyle w:val="Coversubtitle"/>
                            </w:pPr>
                          </w:p>
                          <w:p w14:paraId="2E0D0BD0" w14:textId="77777777" w:rsidR="000812C8" w:rsidRDefault="000812C8" w:rsidP="008762E5">
                            <w:pPr>
                              <w:pStyle w:val="Coversubtitle"/>
                            </w:pPr>
                          </w:p>
                          <w:p w14:paraId="63DF7E96" w14:textId="77777777" w:rsidR="000D2270" w:rsidRDefault="000D22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4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37.55pt;width:483.75pt;height:50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" stroked="f">
                <v:textbox>
                  <w:txbxContent>
                    <w:p w14:paraId="7F377244" w14:textId="77777777" w:rsidR="000812C8" w:rsidRDefault="000812C8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0D278E05" w14:textId="77777777" w:rsidR="000812C8" w:rsidRDefault="000812C8" w:rsidP="00787108">
                      <w:pPr>
                        <w:pStyle w:val="Title"/>
                        <w:spacing w:before="120" w:after="120" w:line="281" w:lineRule="auto"/>
                        <w:jc w:val="center"/>
                      </w:pPr>
                    </w:p>
                    <w:p w14:paraId="41801E46" w14:textId="77777777" w:rsidR="000812C8" w:rsidRDefault="000812C8" w:rsidP="00906F09"/>
                    <w:p w14:paraId="6B162FB4" w14:textId="77777777" w:rsidR="000812C8" w:rsidRPr="00906F09" w:rsidRDefault="000812C8" w:rsidP="00906F09"/>
                    <w:p w14:paraId="08B91639" w14:textId="77777777" w:rsidR="00C81772" w:rsidRDefault="00872F01" w:rsidP="008762E5">
                      <w:pPr>
                        <w:pStyle w:val="Covertitle"/>
                        <w:jc w:val="center"/>
                      </w:pPr>
                      <w:r>
                        <w:t xml:space="preserve">Phụ lục I: </w:t>
                      </w:r>
                    </w:p>
                    <w:p w14:paraId="6D38BAE9" w14:textId="3630C9C3" w:rsidR="000812C8" w:rsidRPr="00777A19" w:rsidRDefault="00A87665" w:rsidP="008762E5">
                      <w:pPr>
                        <w:pStyle w:val="Covertitle"/>
                        <w:jc w:val="center"/>
                      </w:pPr>
                      <w:r>
                        <w:t xml:space="preserve">Mẫu </w:t>
                      </w:r>
                      <w:r w:rsidR="000812C8">
                        <w:t xml:space="preserve">Đề xuất hoạt động hỗ trợ kỹ thuật </w:t>
                      </w:r>
                    </w:p>
                    <w:p w14:paraId="3467811E" w14:textId="77777777" w:rsidR="000812C8" w:rsidRPr="00777A19" w:rsidRDefault="000812C8" w:rsidP="008762E5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28"/>
                          <w:szCs w:val="28"/>
                        </w:rPr>
                      </w:pPr>
                    </w:p>
                    <w:p w14:paraId="01D13B23" w14:textId="77777777" w:rsidR="000812C8" w:rsidRDefault="000812C8" w:rsidP="008762E5">
                      <w:pPr>
                        <w:pStyle w:val="Coversubtitle"/>
                      </w:pPr>
                      <w:r>
                        <w:t xml:space="preserve">Hợp phần </w:t>
                      </w:r>
                      <w:r w:rsidRPr="00D05B85">
                        <w:t>Hỗ trợ</w:t>
                      </w:r>
                      <w:r>
                        <w:t xml:space="preserve"> Kỹ thuật theo nhu cầu </w:t>
                      </w:r>
                      <w:r w:rsidRPr="00D05B85">
                        <w:t xml:space="preserve"> </w:t>
                      </w:r>
                    </w:p>
                    <w:p w14:paraId="52D65C05" w14:textId="77777777" w:rsidR="000812C8" w:rsidRPr="00777A19" w:rsidRDefault="000812C8" w:rsidP="008762E5">
                      <w:pPr>
                        <w:pStyle w:val="Coversubtitle"/>
                      </w:pPr>
                      <w:r w:rsidRPr="00777A19">
                        <w:t xml:space="preserve"> (</w:t>
                      </w:r>
                      <w:r>
                        <w:t xml:space="preserve">Tiểu hợp phần </w:t>
                      </w:r>
                      <w:r w:rsidRPr="00777A19">
                        <w:t>1B)</w:t>
                      </w:r>
                    </w:p>
                    <w:p w14:paraId="04950F67" w14:textId="77777777" w:rsidR="000812C8" w:rsidRPr="00777A19" w:rsidRDefault="000812C8" w:rsidP="008762E5">
                      <w:pPr>
                        <w:pStyle w:val="Coversubtitle"/>
                      </w:pPr>
                      <w:r w:rsidRPr="00777A19">
                        <w:t xml:space="preserve"> </w:t>
                      </w:r>
                    </w:p>
                    <w:p w14:paraId="657C95E4" w14:textId="427B7156" w:rsidR="000812C8" w:rsidRDefault="000812C8" w:rsidP="008762E5">
                      <w:pPr>
                        <w:pStyle w:val="Coversubtitle"/>
                      </w:pPr>
                      <w:r>
                        <w:t xml:space="preserve">Dự án Hỗ trợ Kỹ thuật ngành Năng lượng Việt Nam – EU </w:t>
                      </w:r>
                    </w:p>
                    <w:p w14:paraId="778F43DC" w14:textId="77777777" w:rsidR="000812C8" w:rsidRPr="00777A19" w:rsidRDefault="000812C8" w:rsidP="008762E5">
                      <w:pPr>
                        <w:pStyle w:val="Coversubtitle"/>
                      </w:pPr>
                    </w:p>
                    <w:p w14:paraId="4E2B4EAD" w14:textId="77777777" w:rsidR="000812C8" w:rsidRPr="00777A19" w:rsidRDefault="000812C8" w:rsidP="008762E5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32"/>
                          <w:szCs w:val="32"/>
                        </w:rPr>
                      </w:pPr>
                    </w:p>
                    <w:p w14:paraId="6E761125" w14:textId="77777777" w:rsidR="000812C8" w:rsidRPr="00777A19" w:rsidRDefault="000812C8" w:rsidP="008762E5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32"/>
                          <w:szCs w:val="32"/>
                        </w:rPr>
                      </w:pPr>
                    </w:p>
                    <w:p w14:paraId="427CB187" w14:textId="77777777" w:rsidR="000812C8" w:rsidRPr="00777A19" w:rsidRDefault="000812C8" w:rsidP="008762E5">
                      <w:pPr>
                        <w:jc w:val="center"/>
                        <w:rPr>
                          <w:rFonts w:cs="Arial"/>
                          <w:b/>
                          <w:color w:val="003399"/>
                          <w:sz w:val="32"/>
                          <w:szCs w:val="32"/>
                        </w:rPr>
                      </w:pPr>
                    </w:p>
                    <w:p w14:paraId="44B34FE6" w14:textId="77777777" w:rsidR="000812C8" w:rsidRDefault="000812C8" w:rsidP="008762E5">
                      <w:pPr>
                        <w:pStyle w:val="Coversubtitle"/>
                      </w:pPr>
                    </w:p>
                    <w:p w14:paraId="2E0D0BD0" w14:textId="77777777" w:rsidR="000812C8" w:rsidRDefault="000812C8" w:rsidP="008762E5">
                      <w:pPr>
                        <w:pStyle w:val="Coversubtitle"/>
                      </w:pPr>
                    </w:p>
                    <w:p w14:paraId="63DF7E96" w14:textId="77777777" w:rsidR="000D2270" w:rsidRDefault="000D2270"/>
                  </w:txbxContent>
                </v:textbox>
                <w10:wrap type="square"/>
              </v:shape>
            </w:pict>
          </mc:Fallback>
        </mc:AlternateContent>
      </w:r>
    </w:p>
    <w:p w14:paraId="4E20CECC" w14:textId="77777777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0C2DDC72" w14:textId="77777777" w:rsidR="00B33E4C" w:rsidRDefault="00B33E4C" w:rsidP="00A20214">
      <w:pPr>
        <w:pStyle w:val="Heading2"/>
        <w:spacing w:before="120" w:line="240" w:lineRule="auto"/>
      </w:pPr>
    </w:p>
    <w:p w14:paraId="06D8DEEF" w14:textId="48ED3610" w:rsidR="00B33E4C" w:rsidRDefault="00B33E4C" w:rsidP="00A20214">
      <w:pPr>
        <w:pStyle w:val="Heading2"/>
        <w:spacing w:before="120" w:line="240" w:lineRule="auto"/>
      </w:pPr>
    </w:p>
    <w:p w14:paraId="4F3FE957" w14:textId="77777777" w:rsidR="00B33E4C" w:rsidRPr="00B33E4C" w:rsidRDefault="00B33E4C" w:rsidP="00B33E4C"/>
    <w:p w14:paraId="74D705F5" w14:textId="77777777" w:rsidR="00D17370" w:rsidRDefault="00D17370" w:rsidP="00A20214">
      <w:pPr>
        <w:pStyle w:val="Heading2"/>
        <w:spacing w:before="120" w:line="240" w:lineRule="auto"/>
      </w:pPr>
    </w:p>
    <w:p w14:paraId="624BFDA3" w14:textId="77777777" w:rsidR="00634DAA" w:rsidRDefault="00DE0321" w:rsidP="00A20214">
      <w:pPr>
        <w:pStyle w:val="Heading2"/>
        <w:spacing w:before="120" w:line="240" w:lineRule="auto"/>
      </w:pPr>
      <w:r w:rsidRPr="001A1713">
        <w:t xml:space="preserve">       </w:t>
      </w:r>
    </w:p>
    <w:p w14:paraId="5BAA4F6F" w14:textId="5C130FA4" w:rsidR="00133656" w:rsidRDefault="00DE0321" w:rsidP="00A20214">
      <w:pPr>
        <w:pStyle w:val="Heading2"/>
        <w:spacing w:before="120" w:line="240" w:lineRule="auto"/>
      </w:pPr>
      <w:r w:rsidRPr="001A1713">
        <w:t xml:space="preserve">                                                </w:t>
      </w:r>
      <w:r w:rsidR="00133656" w:rsidRPr="001A1713">
        <w:t xml:space="preserve"> </w:t>
      </w:r>
    </w:p>
    <w:p w14:paraId="2FB641AC" w14:textId="77777777" w:rsidR="00133656" w:rsidRPr="00777A19" w:rsidRDefault="00133656" w:rsidP="00DB54C5">
      <w:pPr>
        <w:jc w:val="both"/>
        <w:rPr>
          <w:rFonts w:eastAsia="Arial" w:cs="Arial"/>
          <w:b/>
          <w:color w:val="003399"/>
        </w:rPr>
      </w:pPr>
    </w:p>
    <w:tbl>
      <w:tblPr>
        <w:tblStyle w:val="TableGrid"/>
        <w:tblW w:w="937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940"/>
      </w:tblGrid>
      <w:tr w:rsidR="00133656" w:rsidRPr="00ED0EBF" w14:paraId="34F7C1D8" w14:textId="77777777" w:rsidTr="00374BE7">
        <w:tc>
          <w:tcPr>
            <w:tcW w:w="9378" w:type="dxa"/>
            <w:gridSpan w:val="2"/>
            <w:shd w:val="clear" w:color="auto" w:fill="DDD9C3" w:themeFill="background2" w:themeFillShade="E6"/>
          </w:tcPr>
          <w:p w14:paraId="7E022FFC" w14:textId="77777777" w:rsidR="00133656" w:rsidRPr="00777A19" w:rsidRDefault="00133656" w:rsidP="00DB54C5">
            <w:pPr>
              <w:numPr>
                <w:ilvl w:val="0"/>
                <w:numId w:val="12"/>
              </w:numPr>
              <w:spacing w:before="40" w:after="40"/>
              <w:ind w:left="307" w:hanging="284"/>
              <w:jc w:val="both"/>
              <w:rPr>
                <w:b/>
                <w:caps/>
                <w:color w:val="003399"/>
              </w:rPr>
            </w:pPr>
            <w:r>
              <w:rPr>
                <w:b/>
                <w:caps/>
                <w:color w:val="003399"/>
              </w:rPr>
              <w:lastRenderedPageBreak/>
              <w:t>THÔNG TIN VỀ ĐƠN VỊ ĐĂNG KÝ</w:t>
            </w:r>
          </w:p>
        </w:tc>
      </w:tr>
      <w:tr w:rsidR="00133656" w:rsidRPr="00ED0EBF" w14:paraId="66DF04C7" w14:textId="77777777" w:rsidTr="00374BE7"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D2D70" w14:textId="77777777" w:rsidR="00133656" w:rsidRDefault="00133656" w:rsidP="00DB54C5">
            <w:pPr>
              <w:pStyle w:val="ListParagraph"/>
              <w:numPr>
                <w:ilvl w:val="1"/>
                <w:numId w:val="13"/>
              </w:numPr>
              <w:spacing w:before="60" w:after="0"/>
              <w:jc w:val="both"/>
              <w:rPr>
                <w:b/>
              </w:rPr>
            </w:pPr>
            <w:r>
              <w:rPr>
                <w:b/>
              </w:rPr>
              <w:t xml:space="preserve">Tên </w:t>
            </w:r>
            <w:r w:rsidR="00C81772">
              <w:rPr>
                <w:b/>
              </w:rPr>
              <w:t xml:space="preserve">của hoạt động đề xuất hỗ trợ kỹ thuật </w:t>
            </w:r>
          </w:p>
          <w:p w14:paraId="1FD45982" w14:textId="711BAA9D" w:rsidR="002A2D63" w:rsidRPr="00BA6958" w:rsidRDefault="002A2D63" w:rsidP="002A2D63">
            <w:pPr>
              <w:pStyle w:val="ListParagraph"/>
              <w:spacing w:before="60" w:after="0"/>
              <w:ind w:left="360"/>
              <w:jc w:val="both"/>
              <w:rPr>
                <w:b/>
              </w:rPr>
            </w:pP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307A8221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24A595E7" w14:textId="77777777" w:rsidTr="00374BE7">
        <w:trPr>
          <w:trHeight w:val="381"/>
        </w:trPr>
        <w:tc>
          <w:tcPr>
            <w:tcW w:w="343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4C72980" w14:textId="77777777" w:rsidR="00133656" w:rsidRPr="00BA6958" w:rsidRDefault="00133656" w:rsidP="00DB54C5">
            <w:pPr>
              <w:spacing w:before="60"/>
              <w:contextualSpacing/>
              <w:jc w:val="both"/>
              <w:rPr>
                <w:b/>
              </w:rPr>
            </w:pPr>
            <w:r w:rsidRPr="00BA6958">
              <w:rPr>
                <w:b/>
              </w:rPr>
              <w:t xml:space="preserve">1.2 </w:t>
            </w:r>
            <w:r>
              <w:rPr>
                <w:b/>
              </w:rPr>
              <w:t>Thông tin liên lạc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378FD9DC" w14:textId="77777777" w:rsidR="00133656" w:rsidRPr="00777A19" w:rsidRDefault="00133656" w:rsidP="00DB54C5">
            <w:pPr>
              <w:spacing w:before="60"/>
              <w:jc w:val="both"/>
            </w:pPr>
            <w:r>
              <w:t>Tên tổ chức:</w:t>
            </w:r>
          </w:p>
        </w:tc>
      </w:tr>
      <w:tr w:rsidR="00133656" w:rsidRPr="00ED0EBF" w14:paraId="285857CA" w14:textId="77777777" w:rsidTr="00374BE7">
        <w:tc>
          <w:tcPr>
            <w:tcW w:w="3438" w:type="dxa"/>
            <w:vMerge/>
            <w:tcBorders>
              <w:right w:val="dotted" w:sz="4" w:space="0" w:color="auto"/>
            </w:tcBorders>
          </w:tcPr>
          <w:p w14:paraId="7F74959B" w14:textId="77777777" w:rsidR="00133656" w:rsidRPr="00777A19" w:rsidRDefault="00133656" w:rsidP="00DB54C5">
            <w:pPr>
              <w:spacing w:before="60"/>
              <w:jc w:val="both"/>
            </w:pP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369C6195" w14:textId="77777777" w:rsidR="00133656" w:rsidRPr="00777A19" w:rsidRDefault="00133656" w:rsidP="00DB54C5">
            <w:pPr>
              <w:spacing w:before="60"/>
              <w:jc w:val="both"/>
            </w:pPr>
            <w:r>
              <w:t>Tên người liên hệ:</w:t>
            </w:r>
          </w:p>
        </w:tc>
      </w:tr>
      <w:tr w:rsidR="00133656" w:rsidRPr="00ED0EBF" w14:paraId="3190DE89" w14:textId="77777777" w:rsidTr="00374BE7">
        <w:tc>
          <w:tcPr>
            <w:tcW w:w="3438" w:type="dxa"/>
            <w:vMerge/>
            <w:tcBorders>
              <w:right w:val="dotted" w:sz="4" w:space="0" w:color="auto"/>
            </w:tcBorders>
          </w:tcPr>
          <w:p w14:paraId="602C9EDF" w14:textId="77777777" w:rsidR="00133656" w:rsidRPr="00777A19" w:rsidRDefault="00133656" w:rsidP="00DB54C5">
            <w:pPr>
              <w:spacing w:before="60"/>
              <w:jc w:val="both"/>
            </w:pP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2AD7BD96" w14:textId="77777777" w:rsidR="00133656" w:rsidRPr="00777A19" w:rsidRDefault="00133656" w:rsidP="00DB54C5">
            <w:pPr>
              <w:spacing w:before="60"/>
              <w:jc w:val="both"/>
            </w:pPr>
            <w:r>
              <w:t>Điện thoại:</w:t>
            </w:r>
          </w:p>
        </w:tc>
      </w:tr>
      <w:tr w:rsidR="00133656" w:rsidRPr="00ED0EBF" w14:paraId="1176D2ED" w14:textId="77777777" w:rsidTr="00374BE7">
        <w:tc>
          <w:tcPr>
            <w:tcW w:w="3438" w:type="dxa"/>
            <w:vMerge/>
            <w:tcBorders>
              <w:right w:val="dotted" w:sz="4" w:space="0" w:color="auto"/>
            </w:tcBorders>
          </w:tcPr>
          <w:p w14:paraId="1DB60CB5" w14:textId="77777777" w:rsidR="00133656" w:rsidRPr="00777A19" w:rsidRDefault="00133656" w:rsidP="00DB54C5">
            <w:pPr>
              <w:spacing w:before="60"/>
              <w:jc w:val="both"/>
            </w:pP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6C12348C" w14:textId="77777777" w:rsidR="00133656" w:rsidRPr="00777A19" w:rsidRDefault="00133656" w:rsidP="00DB54C5">
            <w:pPr>
              <w:spacing w:before="60"/>
              <w:jc w:val="both"/>
            </w:pPr>
            <w:r>
              <w:t>Email:</w:t>
            </w:r>
          </w:p>
        </w:tc>
      </w:tr>
      <w:tr w:rsidR="00133656" w:rsidRPr="00ED0EBF" w14:paraId="673F6FFB" w14:textId="77777777" w:rsidTr="00374BE7"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68F83" w14:textId="77777777" w:rsidR="00133656" w:rsidRPr="00BA6958" w:rsidRDefault="00133656" w:rsidP="00DB54C5">
            <w:pPr>
              <w:spacing w:before="60"/>
              <w:jc w:val="both"/>
              <w:rPr>
                <w:b/>
              </w:rPr>
            </w:pPr>
            <w:r w:rsidRPr="00BA6958">
              <w:rPr>
                <w:b/>
              </w:rPr>
              <w:t xml:space="preserve">1.3 </w:t>
            </w:r>
            <w:r>
              <w:rPr>
                <w:b/>
              </w:rPr>
              <w:t>Lĩnh vực hoạt động</w:t>
            </w:r>
          </w:p>
          <w:p w14:paraId="433C5E05" w14:textId="77777777" w:rsidR="00133656" w:rsidRPr="00777A19" w:rsidRDefault="00133656" w:rsidP="00DB54C5">
            <w:pPr>
              <w:spacing w:before="60"/>
              <w:jc w:val="both"/>
            </w:pPr>
            <w:r>
              <w:rPr>
                <w:i/>
              </w:rPr>
              <w:t>Đánh dấu tất cả các lĩnh vực phù hợp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7DEFBFF4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60"/>
              <w:ind w:left="1077" w:hanging="357"/>
              <w:jc w:val="both"/>
            </w:pPr>
            <w:r>
              <w:t>Năng lượng tái tạo</w:t>
            </w:r>
            <w:r w:rsidRPr="00777A19">
              <w:t xml:space="preserve"> </w:t>
            </w:r>
            <w:r w:rsidRPr="00777A19">
              <w:tab/>
            </w:r>
            <w:r>
              <w:t xml:space="preserve">                 </w:t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  <w:p w14:paraId="71A3E12F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0"/>
              <w:ind w:left="1077" w:hanging="357"/>
              <w:jc w:val="both"/>
            </w:pPr>
            <w:r>
              <w:t xml:space="preserve">Hiệu quả năng lượng 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  <w:p w14:paraId="3702B77E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0"/>
              <w:ind w:left="1077" w:hanging="357"/>
              <w:jc w:val="both"/>
            </w:pPr>
            <w:r>
              <w:t xml:space="preserve">Tiếp cận năng lượng 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  <w:p w14:paraId="7E463A81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0"/>
              <w:ind w:left="1077" w:hanging="357"/>
              <w:jc w:val="both"/>
            </w:pPr>
            <w:r>
              <w:t xml:space="preserve">Thông tin năng lượng </w:t>
            </w:r>
            <w:r w:rsidRPr="00777A19">
              <w:tab/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</w:tc>
      </w:tr>
      <w:tr w:rsidR="00133656" w:rsidRPr="00ED0EBF" w14:paraId="2408C11A" w14:textId="77777777" w:rsidTr="00374BE7"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7D99D" w14:textId="77777777" w:rsidR="00133656" w:rsidRPr="00BA6958" w:rsidRDefault="00133656" w:rsidP="00DB54C5">
            <w:pPr>
              <w:spacing w:before="60"/>
              <w:jc w:val="both"/>
              <w:rPr>
                <w:b/>
              </w:rPr>
            </w:pPr>
            <w:r w:rsidRPr="00BA6958">
              <w:rPr>
                <w:b/>
              </w:rPr>
              <w:t xml:space="preserve">1.4 </w:t>
            </w:r>
            <w:r>
              <w:rPr>
                <w:b/>
              </w:rPr>
              <w:t>Loại hình hoạt động</w:t>
            </w:r>
          </w:p>
          <w:p w14:paraId="3323FEF4" w14:textId="77777777" w:rsidR="00133656" w:rsidRPr="00777A19" w:rsidRDefault="00133656" w:rsidP="00DB54C5">
            <w:pPr>
              <w:spacing w:before="60"/>
              <w:jc w:val="both"/>
            </w:pPr>
            <w:r>
              <w:rPr>
                <w:i/>
              </w:rPr>
              <w:t>Đánh dấu tất cả các loại hình phù hợp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06F8A2D9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60"/>
              <w:ind w:left="1077" w:hanging="357"/>
              <w:jc w:val="both"/>
            </w:pPr>
            <w:r>
              <w:t xml:space="preserve">Xây dựng khung chính sách </w:t>
            </w:r>
            <w:r w:rsidRPr="00777A19">
              <w:tab/>
            </w:r>
            <w:r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  <w:p w14:paraId="0B8C07E5" w14:textId="75C293B4" w:rsidR="00133656" w:rsidRPr="00777A19" w:rsidRDefault="00897CD6" w:rsidP="00DB54C5">
            <w:pPr>
              <w:numPr>
                <w:ilvl w:val="0"/>
                <w:numId w:val="11"/>
              </w:numPr>
              <w:spacing w:before="0"/>
              <w:ind w:left="1077" w:hanging="357"/>
              <w:jc w:val="both"/>
            </w:pPr>
            <w:r>
              <w:t>Nâng cao</w:t>
            </w:r>
            <w:r w:rsidR="00133656">
              <w:t xml:space="preserve"> năng lực </w:t>
            </w:r>
            <w:r w:rsidR="00133656" w:rsidRPr="00777A19">
              <w:tab/>
            </w:r>
            <w:r w:rsidR="00C24389">
              <w:t>và</w:t>
            </w:r>
            <w:r w:rsidR="00133656">
              <w:tab/>
            </w:r>
            <w:r w:rsidR="00C24389">
              <w:t xml:space="preserve">                                                                          </w:t>
            </w:r>
            <w:r>
              <w:t>nhận thức cộng đồng</w:t>
            </w:r>
            <w:r w:rsidR="00545C34" w:rsidRPr="00656C1B">
              <w:t xml:space="preserve">                                    </w:t>
            </w:r>
            <w:r w:rsidR="00B97C64">
              <w:t xml:space="preserve">     </w:t>
            </w:r>
            <w:r w:rsidR="00133656"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33656" w:rsidRPr="00777A19">
              <w:instrText xml:space="preserve"> FORMCHECKBOX </w:instrText>
            </w:r>
            <w:r w:rsidR="00493D86">
              <w:fldChar w:fldCharType="separate"/>
            </w:r>
            <w:r w:rsidR="00133656" w:rsidRPr="00777A19">
              <w:fldChar w:fldCharType="end"/>
            </w:r>
          </w:p>
          <w:p w14:paraId="1617A45A" w14:textId="77777777" w:rsidR="00133656" w:rsidRPr="00777A19" w:rsidRDefault="00133656" w:rsidP="00DB54C5">
            <w:pPr>
              <w:numPr>
                <w:ilvl w:val="0"/>
                <w:numId w:val="11"/>
              </w:numPr>
              <w:spacing w:before="0"/>
              <w:ind w:left="1077" w:hanging="357"/>
              <w:jc w:val="both"/>
            </w:pPr>
            <w:r>
              <w:t xml:space="preserve">Tri thức/chuyển giao công nghệ </w:t>
            </w:r>
            <w:r w:rsidRPr="00777A19">
              <w:tab/>
            </w:r>
            <w:r w:rsidRPr="00777A19">
              <w:tab/>
            </w:r>
            <w:r w:rsidRPr="00777A19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7A19">
              <w:instrText xml:space="preserve"> FORMCHECKBOX </w:instrText>
            </w:r>
            <w:r w:rsidR="00493D86">
              <w:fldChar w:fldCharType="separate"/>
            </w:r>
            <w:r w:rsidRPr="00777A19">
              <w:fldChar w:fldCharType="end"/>
            </w:r>
          </w:p>
        </w:tc>
      </w:tr>
      <w:tr w:rsidR="00133656" w:rsidRPr="00ED0EBF" w14:paraId="17907EAC" w14:textId="77777777" w:rsidTr="00374BE7">
        <w:trPr>
          <w:trHeight w:val="2357"/>
        </w:trPr>
        <w:tc>
          <w:tcPr>
            <w:tcW w:w="34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E4C2F4" w14:textId="77777777" w:rsidR="00133656" w:rsidRPr="00BA6958" w:rsidRDefault="00133656" w:rsidP="00DB54C5">
            <w:pPr>
              <w:ind w:left="22"/>
              <w:contextualSpacing/>
              <w:jc w:val="both"/>
              <w:rPr>
                <w:b/>
              </w:rPr>
            </w:pPr>
            <w:r w:rsidRPr="00BA6958">
              <w:rPr>
                <w:b/>
              </w:rPr>
              <w:t xml:space="preserve">1.5 </w:t>
            </w:r>
            <w:r>
              <w:rPr>
                <w:b/>
              </w:rPr>
              <w:t>Giới thiệu</w:t>
            </w:r>
          </w:p>
          <w:p w14:paraId="291819E8" w14:textId="77777777" w:rsidR="00133656" w:rsidRPr="00777A19" w:rsidRDefault="00133656" w:rsidP="00DB54C5">
            <w:pPr>
              <w:ind w:left="22"/>
              <w:contextualSpacing/>
              <w:jc w:val="both"/>
              <w:rPr>
                <w:i/>
                <w:iCs/>
              </w:rPr>
            </w:pPr>
          </w:p>
          <w:p w14:paraId="1CA69826" w14:textId="3BD3B6EE" w:rsidR="00133656" w:rsidRPr="00777A19" w:rsidRDefault="00133656" w:rsidP="00DB54C5">
            <w:pPr>
              <w:ind w:left="22"/>
              <w:contextualSpacing/>
              <w:jc w:val="both"/>
            </w:pPr>
            <w:r>
              <w:rPr>
                <w:i/>
                <w:iCs/>
              </w:rPr>
              <w:t xml:space="preserve">Mô tả đặc điểm chính của tổ chức và các hoạt động trong đó đề xuất hỗ trợ kỹ thuật là một phần </w:t>
            </w:r>
            <w:r w:rsidRPr="00777A19">
              <w:rPr>
                <w:i/>
                <w:iCs/>
              </w:rPr>
              <w:t>(</w:t>
            </w:r>
            <w:r w:rsidRPr="000829F1">
              <w:rPr>
                <w:i/>
                <w:iCs/>
                <w:u w:val="single"/>
              </w:rPr>
              <w:t>tối đa 500 từ</w:t>
            </w:r>
            <w:r w:rsidRPr="00777A19">
              <w:rPr>
                <w:i/>
                <w:iCs/>
              </w:rPr>
              <w:t>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3E27AC7E" w14:textId="77777777" w:rsidR="00133656" w:rsidRDefault="00133656" w:rsidP="00DB54C5">
            <w:pPr>
              <w:jc w:val="both"/>
            </w:pPr>
            <w:r>
              <w:rPr>
                <w:u w:val="single"/>
              </w:rPr>
              <w:t>Giới thiệu về Tổ chức (sứ mệnh, tầm nhìn và đối tượng mục tiêu)</w:t>
            </w:r>
            <w:r>
              <w:t>:</w:t>
            </w:r>
          </w:p>
          <w:p w14:paraId="13112A94" w14:textId="77777777" w:rsidR="00133656" w:rsidRDefault="00133656" w:rsidP="00DB54C5">
            <w:pPr>
              <w:jc w:val="both"/>
            </w:pPr>
          </w:p>
          <w:p w14:paraId="149B2A36" w14:textId="77777777" w:rsidR="00133656" w:rsidRDefault="00133656" w:rsidP="00DB54C5">
            <w:pPr>
              <w:jc w:val="both"/>
            </w:pPr>
            <w:r>
              <w:rPr>
                <w:u w:val="single"/>
              </w:rPr>
              <w:t>Hoạt động chính của tổ chức:</w:t>
            </w:r>
          </w:p>
          <w:p w14:paraId="1FAF272C" w14:textId="77777777" w:rsidR="00133656" w:rsidRDefault="00133656" w:rsidP="00DB54C5">
            <w:pPr>
              <w:jc w:val="both"/>
            </w:pPr>
          </w:p>
          <w:p w14:paraId="1D7E7663" w14:textId="3F96325E" w:rsidR="00133656" w:rsidRPr="00777A19" w:rsidRDefault="00133656" w:rsidP="00DB54C5">
            <w:pPr>
              <w:jc w:val="both"/>
            </w:pPr>
            <w:r>
              <w:rPr>
                <w:u w:val="single"/>
              </w:rPr>
              <w:t xml:space="preserve">Mô tả ngắn gọn về </w:t>
            </w:r>
            <w:r w:rsidR="00897CD6">
              <w:rPr>
                <w:u w:val="single"/>
              </w:rPr>
              <w:t>đề xuất</w:t>
            </w:r>
            <w:r>
              <w:rPr>
                <w:u w:val="single"/>
              </w:rPr>
              <w:t xml:space="preserve"> hỗ trợ kỹ thuật</w:t>
            </w:r>
            <w:r>
              <w:t>:</w:t>
            </w:r>
          </w:p>
        </w:tc>
      </w:tr>
      <w:tr w:rsidR="00133656" w:rsidRPr="00ED0EBF" w14:paraId="5E276BB3" w14:textId="77777777" w:rsidTr="00374BE7">
        <w:tblPrEx>
          <w:tblBorders>
            <w:insideH w:val="single" w:sz="4" w:space="0" w:color="auto"/>
          </w:tblBorders>
        </w:tblPrEx>
        <w:tc>
          <w:tcPr>
            <w:tcW w:w="9378" w:type="dxa"/>
            <w:gridSpan w:val="2"/>
            <w:shd w:val="clear" w:color="auto" w:fill="DDD9C3" w:themeFill="background2" w:themeFillShade="E6"/>
          </w:tcPr>
          <w:p w14:paraId="1D5843A2" w14:textId="77777777" w:rsidR="00133656" w:rsidRPr="00777A19" w:rsidRDefault="00133656" w:rsidP="00DB54C5">
            <w:pPr>
              <w:numPr>
                <w:ilvl w:val="0"/>
                <w:numId w:val="12"/>
              </w:numPr>
              <w:spacing w:before="40" w:after="40"/>
              <w:ind w:left="307" w:hanging="284"/>
              <w:jc w:val="both"/>
              <w:rPr>
                <w:b/>
                <w:caps/>
                <w:color w:val="003399"/>
              </w:rPr>
            </w:pPr>
            <w:r>
              <w:rPr>
                <w:b/>
                <w:caps/>
                <w:color w:val="003399"/>
              </w:rPr>
              <w:t>Phạm vi hỗ trợ kỹ thuật</w:t>
            </w:r>
          </w:p>
        </w:tc>
      </w:tr>
      <w:tr w:rsidR="00133656" w:rsidRPr="00ED0EBF" w14:paraId="0F2FEED7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295BA7AB" w14:textId="77777777" w:rsidR="00133656" w:rsidRPr="00BA6958" w:rsidRDefault="00133656" w:rsidP="00DB54C5">
            <w:pPr>
              <w:jc w:val="both"/>
              <w:rPr>
                <w:b/>
              </w:rPr>
            </w:pPr>
            <w:r w:rsidRPr="00BA6958">
              <w:rPr>
                <w:b/>
              </w:rPr>
              <w:t xml:space="preserve">2.1 </w:t>
            </w:r>
            <w:r>
              <w:rPr>
                <w:b/>
              </w:rPr>
              <w:t>Đặt vấn đề và phân tích nhu cầu</w:t>
            </w:r>
          </w:p>
          <w:p w14:paraId="3C3C0557" w14:textId="001719B1" w:rsidR="00133656" w:rsidRDefault="00133656" w:rsidP="00DB54C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Mô tả nhu cầu và vấn đề đặt ra </w:t>
            </w:r>
            <w:r w:rsidR="00105BB3">
              <w:rPr>
                <w:i/>
                <w:iCs/>
              </w:rPr>
              <w:t>đề xuất kỹ thuật</w:t>
            </w:r>
            <w:r>
              <w:rPr>
                <w:i/>
                <w:iCs/>
              </w:rPr>
              <w:t xml:space="preserve"> đang hướng tới giải quyết. Nêu cụ thể cách thức hỗ trợ kỹ thuật sẽ giúp giải quyết vấn đề.</w:t>
            </w:r>
          </w:p>
          <w:p w14:paraId="65A5B99D" w14:textId="77777777" w:rsidR="00133656" w:rsidRPr="00777A19" w:rsidRDefault="00133656" w:rsidP="00DB54C5">
            <w:pPr>
              <w:jc w:val="both"/>
              <w:rPr>
                <w:i/>
                <w:iCs/>
              </w:rPr>
            </w:pPr>
            <w:r w:rsidRPr="00777A19">
              <w:rPr>
                <w:i/>
                <w:iCs/>
              </w:rPr>
              <w:t>(</w:t>
            </w:r>
            <w:r w:rsidRPr="000829F1">
              <w:rPr>
                <w:i/>
                <w:iCs/>
                <w:u w:val="single"/>
              </w:rPr>
              <w:t xml:space="preserve">tối đa </w:t>
            </w:r>
            <w:r w:rsidR="00FA0425">
              <w:rPr>
                <w:i/>
                <w:iCs/>
                <w:u w:val="single"/>
              </w:rPr>
              <w:t>7</w:t>
            </w:r>
            <w:r w:rsidRPr="000829F1">
              <w:rPr>
                <w:i/>
                <w:iCs/>
                <w:u w:val="single"/>
              </w:rPr>
              <w:t>00 từ</w:t>
            </w:r>
            <w:r w:rsidRPr="00777A19">
              <w:rPr>
                <w:i/>
                <w:iCs/>
              </w:rPr>
              <w:t>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21CEA22A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0970C475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3CEA6FD1" w14:textId="77777777" w:rsidR="00133656" w:rsidRDefault="00133656" w:rsidP="00DB54C5">
            <w:pPr>
              <w:jc w:val="both"/>
            </w:pPr>
            <w:r w:rsidRPr="00BA6958">
              <w:rPr>
                <w:b/>
              </w:rPr>
              <w:t xml:space="preserve">2.2 </w:t>
            </w:r>
            <w:r>
              <w:rPr>
                <w:b/>
              </w:rPr>
              <w:t>Hỗ trợ kỹ thuật</w:t>
            </w:r>
          </w:p>
          <w:p w14:paraId="4353C317" w14:textId="2C0E7971" w:rsidR="00133656" w:rsidRPr="00853B83" w:rsidRDefault="00133656" w:rsidP="006A3CC8">
            <w:pPr>
              <w:jc w:val="both"/>
              <w:rPr>
                <w:i/>
                <w:iCs/>
              </w:rPr>
            </w:pPr>
            <w:r>
              <w:t xml:space="preserve">Mô tả mục tiêu và kết quả dự kiến của </w:t>
            </w:r>
            <w:r w:rsidR="00622601">
              <w:t>hỗ trợ kỹ thuật</w:t>
            </w:r>
            <w:r>
              <w:t xml:space="preserve">, cũng như làm </w:t>
            </w:r>
            <w:r w:rsidR="00F408AF">
              <w:t>thế</w:t>
            </w:r>
            <w:r>
              <w:t xml:space="preserve"> nào </w:t>
            </w:r>
            <w:r w:rsidR="00F408AF">
              <w:t xml:space="preserve">để </w:t>
            </w:r>
            <w:r>
              <w:t xml:space="preserve">đảm bảo </w:t>
            </w:r>
            <w:r w:rsidR="006A3CC8">
              <w:t xml:space="preserve">đạt được </w:t>
            </w:r>
            <w:r>
              <w:t xml:space="preserve">ảnh hưởng mang tính bền vững </w:t>
            </w:r>
            <w:r w:rsidRPr="00777A19">
              <w:rPr>
                <w:i/>
                <w:iCs/>
              </w:rPr>
              <w:t>(</w:t>
            </w:r>
            <w:r w:rsidRPr="000829F1">
              <w:rPr>
                <w:i/>
                <w:iCs/>
                <w:u w:val="single"/>
              </w:rPr>
              <w:t xml:space="preserve">tối đa </w:t>
            </w:r>
            <w:r w:rsidR="00FA0425">
              <w:rPr>
                <w:i/>
                <w:iCs/>
                <w:u w:val="single"/>
              </w:rPr>
              <w:t>6</w:t>
            </w:r>
            <w:r w:rsidRPr="000829F1">
              <w:rPr>
                <w:i/>
                <w:iCs/>
                <w:u w:val="single"/>
              </w:rPr>
              <w:t>00 từ</w:t>
            </w:r>
            <w:r w:rsidRPr="00777A19">
              <w:rPr>
                <w:i/>
                <w:iCs/>
              </w:rPr>
              <w:t>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7F701208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486A0C47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462D603F" w14:textId="77777777" w:rsidR="00133656" w:rsidRDefault="00133656" w:rsidP="00DB54C5">
            <w:pPr>
              <w:jc w:val="both"/>
              <w:rPr>
                <w:b/>
              </w:rPr>
            </w:pPr>
            <w:r w:rsidRPr="00BA6958">
              <w:rPr>
                <w:b/>
              </w:rPr>
              <w:lastRenderedPageBreak/>
              <w:t>2.</w:t>
            </w:r>
            <w:r>
              <w:rPr>
                <w:b/>
              </w:rPr>
              <w:t>3</w:t>
            </w:r>
            <w:r w:rsidRPr="00BA6958">
              <w:rPr>
                <w:b/>
              </w:rPr>
              <w:t xml:space="preserve"> </w:t>
            </w:r>
            <w:r>
              <w:rPr>
                <w:b/>
              </w:rPr>
              <w:t>Các hoạt động chính để đạt kết quả dự kiến</w:t>
            </w:r>
          </w:p>
          <w:p w14:paraId="55D21D03" w14:textId="05C0C4D6" w:rsidR="00133656" w:rsidRPr="00BC60F7" w:rsidRDefault="00133656" w:rsidP="00DB54C5">
            <w:pPr>
              <w:jc w:val="both"/>
              <w:rPr>
                <w:i/>
                <w:iCs/>
              </w:rPr>
            </w:pPr>
            <w:r>
              <w:rPr>
                <w:i/>
                <w:iCs/>
                <w:u w:val="single"/>
              </w:rPr>
              <w:t>Mô tả ngắn gọn dạng bullet</w:t>
            </w:r>
            <w:r w:rsidR="005A33F3">
              <w:rPr>
                <w:i/>
                <w:iCs/>
                <w:u w:val="single"/>
              </w:rPr>
              <w:t xml:space="preserve"> (gạch đầu dòng)</w:t>
            </w:r>
            <w:r>
              <w:rPr>
                <w:i/>
                <w:iCs/>
                <w:u w:val="single"/>
              </w:rPr>
              <w:t xml:space="preserve"> các hoạt động yêu cầu hỗ trợ</w:t>
            </w:r>
          </w:p>
          <w:p w14:paraId="78AFEAE8" w14:textId="77777777" w:rsidR="00133656" w:rsidRPr="00BA6958" w:rsidRDefault="00133656" w:rsidP="00DB54C5">
            <w:pPr>
              <w:jc w:val="both"/>
              <w:rPr>
                <w:b/>
              </w:rPr>
            </w:pPr>
            <w:r w:rsidRPr="00777A19">
              <w:rPr>
                <w:i/>
                <w:iCs/>
              </w:rPr>
              <w:t>(</w:t>
            </w:r>
            <w:r w:rsidRPr="000829F1">
              <w:rPr>
                <w:i/>
                <w:iCs/>
                <w:u w:val="single"/>
              </w:rPr>
              <w:t>tối đa 500 từ</w:t>
            </w:r>
            <w:r w:rsidRPr="00777A19">
              <w:rPr>
                <w:i/>
                <w:iCs/>
              </w:rPr>
              <w:t>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0FD3B8ED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4252D436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2765D1C4" w14:textId="77777777" w:rsidR="00133656" w:rsidRPr="00BA6958" w:rsidRDefault="00133656" w:rsidP="00DB54C5">
            <w:pPr>
              <w:jc w:val="both"/>
              <w:rPr>
                <w:b/>
              </w:rPr>
            </w:pPr>
            <w:r w:rsidRPr="00BA6958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BA6958">
              <w:rPr>
                <w:b/>
              </w:rPr>
              <w:t xml:space="preserve"> </w:t>
            </w:r>
            <w:r>
              <w:rPr>
                <w:b/>
              </w:rPr>
              <w:t>Đối tượng hưởng lợi</w:t>
            </w:r>
          </w:p>
          <w:p w14:paraId="082D1B1B" w14:textId="1141511A" w:rsidR="00133656" w:rsidRPr="00A2597A" w:rsidRDefault="00133656" w:rsidP="00DB54C5">
            <w:pPr>
              <w:jc w:val="both"/>
              <w:rPr>
                <w:i/>
              </w:rPr>
            </w:pPr>
            <w:r w:rsidRPr="00A2597A">
              <w:rPr>
                <w:i/>
              </w:rPr>
              <w:t xml:space="preserve">Mô tả đối tượng hưởng lợi của </w:t>
            </w:r>
            <w:r w:rsidR="005F24A5">
              <w:rPr>
                <w:i/>
              </w:rPr>
              <w:t>h</w:t>
            </w:r>
            <w:r w:rsidRPr="00A2597A">
              <w:rPr>
                <w:i/>
              </w:rPr>
              <w:t xml:space="preserve">ỗ trợ </w:t>
            </w:r>
            <w:r w:rsidR="005F24A5">
              <w:rPr>
                <w:i/>
              </w:rPr>
              <w:t>k</w:t>
            </w:r>
            <w:r w:rsidRPr="00A2597A">
              <w:rPr>
                <w:i/>
              </w:rPr>
              <w:t>ĩ thuật (loại</w:t>
            </w:r>
            <w:r>
              <w:rPr>
                <w:i/>
              </w:rPr>
              <w:t xml:space="preserve"> hình</w:t>
            </w:r>
            <w:r w:rsidRPr="00A2597A">
              <w:rPr>
                <w:i/>
              </w:rPr>
              <w:t>, số lượng và mức độ tham gia</w:t>
            </w:r>
            <w:r>
              <w:rPr>
                <w:i/>
              </w:rPr>
              <w:t xml:space="preserve"> vào hoạt động</w:t>
            </w:r>
            <w:r w:rsidRPr="00A2597A">
              <w:rPr>
                <w:i/>
              </w:rPr>
              <w:t>)</w:t>
            </w:r>
          </w:p>
          <w:p w14:paraId="4575988D" w14:textId="77777777" w:rsidR="00133656" w:rsidRPr="00A2597A" w:rsidRDefault="00133656" w:rsidP="00DB54C5">
            <w:pPr>
              <w:jc w:val="both"/>
              <w:rPr>
                <w:i/>
              </w:rPr>
            </w:pPr>
            <w:r w:rsidRPr="00A2597A">
              <w:rPr>
                <w:i/>
              </w:rPr>
              <w:t xml:space="preserve">(tối đa </w:t>
            </w:r>
            <w:r w:rsidR="00FA0425">
              <w:rPr>
                <w:i/>
              </w:rPr>
              <w:t>5</w:t>
            </w:r>
            <w:r w:rsidRPr="00A2597A">
              <w:rPr>
                <w:i/>
              </w:rPr>
              <w:t>00 từ)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4B6A2679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5463CACE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7EA3F6CD" w14:textId="77777777" w:rsidR="00133656" w:rsidRDefault="00133656" w:rsidP="00DB54C5">
            <w:pPr>
              <w:jc w:val="both"/>
              <w:rPr>
                <w:b/>
              </w:rPr>
            </w:pPr>
            <w:r w:rsidRPr="00BA6958">
              <w:rPr>
                <w:b/>
              </w:rPr>
              <w:t>2.</w:t>
            </w:r>
            <w:r>
              <w:rPr>
                <w:b/>
              </w:rPr>
              <w:t>5</w:t>
            </w:r>
            <w:r w:rsidRPr="00BA6958">
              <w:rPr>
                <w:b/>
              </w:rPr>
              <w:t xml:space="preserve"> </w:t>
            </w:r>
            <w:r w:rsidRPr="006D31C3">
              <w:rPr>
                <w:b/>
              </w:rPr>
              <w:t xml:space="preserve">Sự </w:t>
            </w:r>
            <w:r w:rsidR="00EC717C">
              <w:rPr>
                <w:b/>
              </w:rPr>
              <w:t xml:space="preserve">nhất quán </w:t>
            </w:r>
          </w:p>
          <w:p w14:paraId="734018D8" w14:textId="6DE41334" w:rsidR="00133656" w:rsidRPr="00C514E2" w:rsidRDefault="00133656" w:rsidP="00DB54C5">
            <w:pPr>
              <w:jc w:val="both"/>
              <w:rPr>
                <w:rStyle w:val="tlid-translation"/>
                <w:i/>
              </w:rPr>
            </w:pPr>
            <w:bookmarkStart w:id="0" w:name="_Hlk8992942"/>
            <w:r w:rsidRPr="006D6111">
              <w:rPr>
                <w:rStyle w:val="tlid-translation"/>
                <w:i/>
                <w:lang w:val="vi-VN"/>
              </w:rPr>
              <w:t xml:space="preserve">Mô tả </w:t>
            </w:r>
            <w:r w:rsidR="00CA31BA">
              <w:rPr>
                <w:rStyle w:val="tlid-translation"/>
                <w:i/>
              </w:rPr>
              <w:t xml:space="preserve">sự </w:t>
            </w:r>
            <w:r w:rsidRPr="006D6111">
              <w:rPr>
                <w:rStyle w:val="tlid-translation"/>
                <w:i/>
              </w:rPr>
              <w:t>phù hợp</w:t>
            </w:r>
            <w:r w:rsidR="00CA31BA">
              <w:rPr>
                <w:rStyle w:val="tlid-translation"/>
                <w:i/>
              </w:rPr>
              <w:t xml:space="preserve"> của đề xuất hỗ trợ kỹ thuật </w:t>
            </w:r>
            <w:r w:rsidRPr="006D6111">
              <w:rPr>
                <w:rStyle w:val="tlid-translation"/>
                <w:i/>
                <w:lang w:val="vi-VN"/>
              </w:rPr>
              <w:t>với nhiệm vụ của tổ chức và</w:t>
            </w:r>
            <w:r w:rsidR="00361EDF">
              <w:rPr>
                <w:rStyle w:val="tlid-translation"/>
                <w:i/>
              </w:rPr>
              <w:t xml:space="preserve"> </w:t>
            </w:r>
            <w:r w:rsidRPr="006D6111">
              <w:rPr>
                <w:rStyle w:val="tlid-translation"/>
                <w:i/>
                <w:lang w:val="vi-VN"/>
              </w:rPr>
              <w:t>các</w:t>
            </w:r>
            <w:r w:rsidRPr="009E39F8">
              <w:rPr>
                <w:rStyle w:val="tlid-translation"/>
                <w:i/>
                <w:lang w:val="vi-VN"/>
              </w:rPr>
              <w:t xml:space="preserve"> chính sách quốc gia</w:t>
            </w:r>
            <w:bookmarkEnd w:id="0"/>
            <w:r>
              <w:rPr>
                <w:rStyle w:val="tlid-translation"/>
                <w:i/>
              </w:rPr>
              <w:t>.</w:t>
            </w:r>
          </w:p>
          <w:p w14:paraId="7D0618C4" w14:textId="77777777" w:rsidR="00133656" w:rsidRPr="00A2597A" w:rsidRDefault="00133656" w:rsidP="00DB54C5">
            <w:pPr>
              <w:jc w:val="both"/>
              <w:rPr>
                <w:b/>
                <w:i/>
              </w:rPr>
            </w:pPr>
            <w:r w:rsidRPr="009E39F8">
              <w:rPr>
                <w:rStyle w:val="tlid-translation"/>
                <w:i/>
                <w:lang w:val="vi-VN"/>
              </w:rPr>
              <w:t xml:space="preserve">(tối đa </w:t>
            </w:r>
            <w:r w:rsidR="00FA0425">
              <w:rPr>
                <w:rStyle w:val="tlid-translation"/>
                <w:i/>
              </w:rPr>
              <w:t>4</w:t>
            </w:r>
            <w:r w:rsidRPr="009E39F8">
              <w:rPr>
                <w:rStyle w:val="tlid-translation"/>
                <w:i/>
                <w:lang w:val="vi-VN"/>
              </w:rPr>
              <w:t>00 từ)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6DF1129C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5E41E1CA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13681C7A" w14:textId="77777777" w:rsidR="00133656" w:rsidRDefault="00133656" w:rsidP="00DB54C5">
            <w:pPr>
              <w:jc w:val="both"/>
              <w:rPr>
                <w:b/>
              </w:rPr>
            </w:pPr>
            <w:r>
              <w:rPr>
                <w:b/>
              </w:rPr>
              <w:t xml:space="preserve">2.6 </w:t>
            </w:r>
            <w:r w:rsidR="00EC717C">
              <w:rPr>
                <w:b/>
              </w:rPr>
              <w:t>Phù hợp với</w:t>
            </w:r>
            <w:r>
              <w:rPr>
                <w:b/>
              </w:rPr>
              <w:t xml:space="preserve"> chủ đề trọng tâm</w:t>
            </w:r>
          </w:p>
          <w:p w14:paraId="1C192D6B" w14:textId="7DA06DC7" w:rsidR="00133656" w:rsidRDefault="00133656" w:rsidP="00DB54C5">
            <w:pPr>
              <w:jc w:val="both"/>
              <w:rPr>
                <w:rFonts w:ascii="Arial" w:hAnsi="Arial" w:cs="Arial"/>
              </w:rPr>
            </w:pPr>
            <w:r w:rsidRPr="00A2597A">
              <w:rPr>
                <w:rStyle w:val="tlid-translation"/>
                <w:i/>
                <w:lang w:val="vi-VN"/>
              </w:rPr>
              <w:t>Mô tả cách</w:t>
            </w:r>
            <w:r w:rsidR="005A33F3">
              <w:rPr>
                <w:rStyle w:val="tlid-translation"/>
                <w:i/>
              </w:rPr>
              <w:t xml:space="preserve"> </w:t>
            </w:r>
            <w:r w:rsidR="005A33F3" w:rsidRPr="00EB68CC">
              <w:rPr>
                <w:rStyle w:val="tlid-translation"/>
                <w:i/>
              </w:rPr>
              <w:t>thức</w:t>
            </w:r>
            <w:r w:rsidRPr="00A2597A">
              <w:rPr>
                <w:rStyle w:val="tlid-translation"/>
                <w:i/>
                <w:lang w:val="vi-VN"/>
              </w:rPr>
              <w:t xml:space="preserve"> </w:t>
            </w:r>
            <w:r w:rsidR="001415D2">
              <w:rPr>
                <w:rStyle w:val="tlid-translation"/>
                <w:i/>
              </w:rPr>
              <w:t xml:space="preserve">đề xuất hỗ trợ kỹ thuật hướng tới </w:t>
            </w:r>
            <w:r w:rsidRPr="00A2597A">
              <w:rPr>
                <w:rStyle w:val="tlid-translation"/>
                <w:i/>
              </w:rPr>
              <w:t xml:space="preserve">chủ đề trọng tâm </w:t>
            </w:r>
            <w:r w:rsidRPr="00A2597A">
              <w:rPr>
                <w:i/>
              </w:rPr>
              <w:t>“Tầm quan trọng của Thông tin –</w:t>
            </w:r>
            <w:r w:rsidRPr="00A2597A">
              <w:rPr>
                <w:i/>
                <w:lang w:val="vi-VN"/>
              </w:rPr>
              <w:t xml:space="preserve"> </w:t>
            </w:r>
            <w:r w:rsidRPr="00A2597A">
              <w:rPr>
                <w:rStyle w:val="tlid-translation"/>
                <w:i/>
                <w:lang w:val="vi-VN"/>
              </w:rPr>
              <w:t xml:space="preserve">Các nhà hoạch định chính sách, tổ chức, truyền thông và công dân tham gia cuộc </w:t>
            </w:r>
            <w:r w:rsidR="005A33F3">
              <w:rPr>
                <w:rStyle w:val="tlid-translation"/>
                <w:i/>
              </w:rPr>
              <w:t>hùng biện</w:t>
            </w:r>
            <w:r w:rsidRPr="00A2597A">
              <w:rPr>
                <w:rStyle w:val="tlid-translation"/>
                <w:i/>
                <w:lang w:val="vi-VN"/>
              </w:rPr>
              <w:t xml:space="preserve"> về</w:t>
            </w:r>
            <w:r w:rsidRPr="00A2597A">
              <w:rPr>
                <w:i/>
              </w:rPr>
              <w:t xml:space="preserve"> Năng lượng tái tạo và Hiệu quả năng lượng”.</w:t>
            </w:r>
          </w:p>
          <w:p w14:paraId="0CF02516" w14:textId="77777777" w:rsidR="00133656" w:rsidRPr="00A2597A" w:rsidRDefault="00133656" w:rsidP="00DB54C5">
            <w:pPr>
              <w:jc w:val="both"/>
              <w:rPr>
                <w:i/>
              </w:rPr>
            </w:pPr>
            <w:r w:rsidRPr="00A2597A">
              <w:rPr>
                <w:i/>
              </w:rPr>
              <w:t xml:space="preserve">(tối đa </w:t>
            </w:r>
            <w:r w:rsidR="00FA0425">
              <w:rPr>
                <w:i/>
              </w:rPr>
              <w:t>500</w:t>
            </w:r>
            <w:r w:rsidRPr="00A2597A">
              <w:rPr>
                <w:i/>
              </w:rPr>
              <w:t xml:space="preserve"> từ)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73CB6DD8" w14:textId="77777777" w:rsidR="00133656" w:rsidRPr="00040A34" w:rsidRDefault="00133656" w:rsidP="00DB54C5">
            <w:pPr>
              <w:jc w:val="both"/>
              <w:rPr>
                <w:color w:val="auto"/>
              </w:rPr>
            </w:pPr>
          </w:p>
        </w:tc>
      </w:tr>
      <w:tr w:rsidR="00133656" w:rsidRPr="00ED0EBF" w14:paraId="073515EE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207FF8FF" w14:textId="77777777" w:rsidR="00133656" w:rsidRDefault="00133656" w:rsidP="00DB54C5">
            <w:pPr>
              <w:jc w:val="both"/>
              <w:rPr>
                <w:b/>
              </w:rPr>
            </w:pPr>
            <w:r>
              <w:rPr>
                <w:b/>
              </w:rPr>
              <w:t>2.7 Quan hệ đối tác</w:t>
            </w:r>
          </w:p>
          <w:p w14:paraId="688016B7" w14:textId="2AC8BF3B" w:rsidR="00133656" w:rsidRDefault="00133656" w:rsidP="00DB54C5">
            <w:pPr>
              <w:jc w:val="both"/>
              <w:rPr>
                <w:rStyle w:val="tlid-translation"/>
              </w:rPr>
            </w:pPr>
            <w:r w:rsidRPr="00B57ABD">
              <w:rPr>
                <w:rStyle w:val="tlid-translation"/>
                <w:i/>
                <w:lang w:val="vi-VN"/>
              </w:rPr>
              <w:t xml:space="preserve">Mô tả quan hệ đối tác chiến lược với các đơn vị địa phương/quốc tế khác để tối đa hóa kết quả của </w:t>
            </w:r>
            <w:r w:rsidR="00FE005F">
              <w:rPr>
                <w:rStyle w:val="tlid-translation"/>
                <w:i/>
              </w:rPr>
              <w:t xml:space="preserve">hỗ </w:t>
            </w:r>
            <w:r w:rsidRPr="00B57ABD">
              <w:rPr>
                <w:rStyle w:val="tlid-translation"/>
                <w:i/>
                <w:lang w:val="vi-VN"/>
              </w:rPr>
              <w:t>trợ kỹ thuật.</w:t>
            </w:r>
          </w:p>
          <w:p w14:paraId="14F460A5" w14:textId="77777777" w:rsidR="00133656" w:rsidRPr="00314EDB" w:rsidRDefault="00133656" w:rsidP="00DB54C5">
            <w:pPr>
              <w:jc w:val="both"/>
              <w:rPr>
                <w:i/>
                <w:lang w:val="vi-VN"/>
              </w:rPr>
            </w:pPr>
            <w:r w:rsidRPr="00B57ABD">
              <w:rPr>
                <w:rStyle w:val="tlid-translation"/>
                <w:i/>
                <w:lang w:val="vi-VN"/>
              </w:rPr>
              <w:t xml:space="preserve">(tối đa </w:t>
            </w:r>
            <w:r w:rsidR="00FA0425">
              <w:rPr>
                <w:rStyle w:val="tlid-translation"/>
                <w:i/>
              </w:rPr>
              <w:t>400</w:t>
            </w:r>
            <w:r w:rsidRPr="00B57ABD">
              <w:rPr>
                <w:rStyle w:val="tlid-translation"/>
                <w:i/>
                <w:lang w:val="vi-VN"/>
              </w:rPr>
              <w:t xml:space="preserve"> từ)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7E2C5E92" w14:textId="77777777" w:rsidR="00133656" w:rsidRPr="00777A19" w:rsidRDefault="00133656" w:rsidP="00DB54C5">
            <w:pPr>
              <w:jc w:val="both"/>
            </w:pPr>
          </w:p>
        </w:tc>
      </w:tr>
      <w:tr w:rsidR="00133656" w:rsidRPr="00ED0EBF" w14:paraId="2FFDF4FF" w14:textId="77777777" w:rsidTr="00374BE7">
        <w:tblPrEx>
          <w:tblBorders>
            <w:insideH w:val="single" w:sz="4" w:space="0" w:color="auto"/>
          </w:tblBorders>
        </w:tblPrEx>
        <w:tc>
          <w:tcPr>
            <w:tcW w:w="9378" w:type="dxa"/>
            <w:gridSpan w:val="2"/>
            <w:shd w:val="clear" w:color="auto" w:fill="EEECE1" w:themeFill="background2"/>
          </w:tcPr>
          <w:p w14:paraId="1A970DED" w14:textId="247D625D" w:rsidR="00133656" w:rsidRPr="0078707F" w:rsidRDefault="00133656" w:rsidP="00DB54C5">
            <w:pPr>
              <w:numPr>
                <w:ilvl w:val="0"/>
                <w:numId w:val="12"/>
              </w:numPr>
              <w:spacing w:before="40" w:after="40"/>
              <w:ind w:left="307" w:hanging="284"/>
              <w:jc w:val="both"/>
              <w:rPr>
                <w:b/>
                <w:caps/>
                <w:color w:val="003399"/>
              </w:rPr>
            </w:pPr>
            <w:bookmarkStart w:id="1" w:name="_Hlk5722992"/>
            <w:r>
              <w:rPr>
                <w:b/>
                <w:caps/>
                <w:color w:val="003399"/>
              </w:rPr>
              <w:t xml:space="preserve">mốc thời gian </w:t>
            </w:r>
            <w:r w:rsidR="005A33F3">
              <w:rPr>
                <w:b/>
                <w:caps/>
                <w:color w:val="003399"/>
              </w:rPr>
              <w:t xml:space="preserve">THỰC HIỆN </w:t>
            </w:r>
            <w:r>
              <w:rPr>
                <w:b/>
                <w:caps/>
                <w:color w:val="003399"/>
              </w:rPr>
              <w:t>và ngân sách</w:t>
            </w:r>
          </w:p>
        </w:tc>
      </w:tr>
      <w:bookmarkEnd w:id="1"/>
      <w:tr w:rsidR="00133656" w:rsidRPr="00ED0EBF" w14:paraId="481F20ED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3CACA172" w14:textId="71178EB4" w:rsidR="00133656" w:rsidRPr="009F068A" w:rsidRDefault="00133656" w:rsidP="00DB54C5">
            <w:pPr>
              <w:jc w:val="both"/>
              <w:rPr>
                <w:b/>
              </w:rPr>
            </w:pPr>
            <w:r w:rsidRPr="009F068A">
              <w:rPr>
                <w:b/>
              </w:rPr>
              <w:t xml:space="preserve">3.1 </w:t>
            </w:r>
            <w:r>
              <w:rPr>
                <w:b/>
              </w:rPr>
              <w:t>Kế hoạch thực hiện và Mốc thời gian</w:t>
            </w:r>
            <w:r w:rsidR="00374BE7" w:rsidRPr="00374BE7">
              <w:rPr>
                <w:b/>
              </w:rPr>
              <w:t xml:space="preserve"> </w:t>
            </w:r>
            <w:r w:rsidR="00374BE7" w:rsidRPr="00EB68CC">
              <w:rPr>
                <w:b/>
              </w:rPr>
              <w:t>thực hiện</w:t>
            </w:r>
          </w:p>
          <w:p w14:paraId="45BA5ED7" w14:textId="464FE5F4" w:rsidR="00133656" w:rsidRPr="00262A86" w:rsidRDefault="00087363" w:rsidP="00DB54C5">
            <w:pPr>
              <w:jc w:val="both"/>
              <w:rPr>
                <w:bCs/>
                <w:i/>
              </w:rPr>
            </w:pPr>
            <w:r>
              <w:rPr>
                <w:rStyle w:val="tlid-translation"/>
                <w:i/>
              </w:rPr>
              <w:t>K</w:t>
            </w:r>
            <w:r w:rsidR="00133656" w:rsidRPr="008A3666">
              <w:rPr>
                <w:rStyle w:val="tlid-translation"/>
                <w:i/>
                <w:lang w:val="vi-VN"/>
              </w:rPr>
              <w:t xml:space="preserve">ế hoạch </w:t>
            </w:r>
            <w:r w:rsidR="00EB1711">
              <w:rPr>
                <w:rStyle w:val="tlid-translation"/>
                <w:i/>
              </w:rPr>
              <w:t>thực hiện</w:t>
            </w:r>
            <w:r>
              <w:rPr>
                <w:rStyle w:val="tlid-translation"/>
                <w:i/>
              </w:rPr>
              <w:t xml:space="preserve"> </w:t>
            </w:r>
            <w:r w:rsidR="005B007C">
              <w:rPr>
                <w:rStyle w:val="tlid-translation"/>
                <w:i/>
              </w:rPr>
              <w:t xml:space="preserve">bao gồm </w:t>
            </w:r>
            <w:r w:rsidR="00133656" w:rsidRPr="008A3666">
              <w:rPr>
                <w:rStyle w:val="tlid-translation"/>
                <w:i/>
                <w:lang w:val="vi-VN"/>
              </w:rPr>
              <w:t xml:space="preserve">các hoạt động và </w:t>
            </w:r>
            <w:r w:rsidR="00133656">
              <w:rPr>
                <w:rStyle w:val="tlid-translation"/>
                <w:i/>
              </w:rPr>
              <w:t xml:space="preserve">mốc </w:t>
            </w:r>
            <w:r w:rsidR="00133656" w:rsidRPr="008A3666">
              <w:rPr>
                <w:rStyle w:val="tlid-translation"/>
                <w:i/>
                <w:lang w:val="vi-VN"/>
              </w:rPr>
              <w:t xml:space="preserve">thời gian cụ thể </w:t>
            </w:r>
            <w:r>
              <w:rPr>
                <w:rStyle w:val="tlid-translation"/>
                <w:i/>
              </w:rPr>
              <w:t xml:space="preserve">được </w:t>
            </w:r>
            <w:r w:rsidR="00133656" w:rsidRPr="008A3666">
              <w:rPr>
                <w:rStyle w:val="tlid-translation"/>
                <w:i/>
                <w:lang w:val="vi-VN"/>
              </w:rPr>
              <w:t xml:space="preserve">đính kèm </w:t>
            </w:r>
            <w:r w:rsidR="00262A86">
              <w:rPr>
                <w:rStyle w:val="tlid-translation"/>
                <w:i/>
              </w:rPr>
              <w:t xml:space="preserve">cùng với đề xuất kỹ thuật. 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19D54270" w14:textId="77777777" w:rsidR="00133656" w:rsidRPr="00BC60F7" w:rsidRDefault="00133656" w:rsidP="00DB54C5">
            <w:pPr>
              <w:spacing w:before="60"/>
              <w:jc w:val="both"/>
            </w:pPr>
            <w:r>
              <w:t>CÓ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25627E7B" w14:textId="77777777" w:rsidR="00133656" w:rsidRDefault="00133656" w:rsidP="00DB54C5">
            <w:pPr>
              <w:spacing w:before="60"/>
              <w:jc w:val="both"/>
            </w:pPr>
            <w:r>
              <w:t>KHÔNG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4E9B0C93" w14:textId="77777777" w:rsidR="00133656" w:rsidRDefault="00133656" w:rsidP="00DB54C5">
            <w:pPr>
              <w:spacing w:before="60"/>
              <w:jc w:val="both"/>
              <w:rPr>
                <w:i/>
              </w:rPr>
            </w:pPr>
          </w:p>
          <w:p w14:paraId="2D3E3FB7" w14:textId="77777777" w:rsidR="00133656" w:rsidRPr="00BC60F7" w:rsidRDefault="00133656" w:rsidP="00DB54C5">
            <w:pPr>
              <w:spacing w:before="60"/>
              <w:jc w:val="both"/>
              <w:rPr>
                <w:i/>
              </w:rPr>
            </w:pPr>
            <w:r>
              <w:rPr>
                <w:i/>
              </w:rPr>
              <w:t>Tên tài liệu:</w:t>
            </w:r>
          </w:p>
        </w:tc>
      </w:tr>
      <w:tr w:rsidR="00133656" w:rsidRPr="006A5143" w14:paraId="5D040F1D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6D3F0EF1" w14:textId="77777777" w:rsidR="00133656" w:rsidRPr="009F068A" w:rsidRDefault="00133656" w:rsidP="00DB54C5">
            <w:pPr>
              <w:jc w:val="both"/>
              <w:rPr>
                <w:b/>
                <w:bCs/>
                <w:lang w:val="en-GB"/>
              </w:rPr>
            </w:pPr>
            <w:r w:rsidRPr="009F068A">
              <w:rPr>
                <w:b/>
              </w:rPr>
              <w:lastRenderedPageBreak/>
              <w:t xml:space="preserve">3.2 </w:t>
            </w:r>
            <w:r>
              <w:rPr>
                <w:b/>
              </w:rPr>
              <w:t>Chi phí dự kiến</w:t>
            </w:r>
          </w:p>
          <w:p w14:paraId="272D3481" w14:textId="462CF41D" w:rsidR="00133656" w:rsidRPr="00040A34" w:rsidRDefault="003175F1" w:rsidP="00DB54C5">
            <w:pPr>
              <w:jc w:val="both"/>
              <w:rPr>
                <w:bCs/>
                <w:i/>
                <w:lang w:val="vi-VN"/>
              </w:rPr>
            </w:pPr>
            <w:r>
              <w:rPr>
                <w:rStyle w:val="tlid-translation"/>
                <w:i/>
              </w:rPr>
              <w:t xml:space="preserve">Mẫu </w:t>
            </w:r>
            <w:r w:rsidR="00133656" w:rsidRPr="00040A34">
              <w:rPr>
                <w:rStyle w:val="tlid-translation"/>
                <w:i/>
              </w:rPr>
              <w:t xml:space="preserve">Dự </w:t>
            </w:r>
            <w:r>
              <w:rPr>
                <w:rStyle w:val="tlid-translation"/>
                <w:i/>
              </w:rPr>
              <w:t>toán chi phí thực hiện</w:t>
            </w:r>
            <w:r w:rsidR="00133656" w:rsidRPr="00040A34">
              <w:rPr>
                <w:rStyle w:val="tlid-translation"/>
                <w:i/>
                <w:lang w:val="vi-VN"/>
              </w:rPr>
              <w:t xml:space="preserve"> của từng hoạt động đề xuất và tổn</w:t>
            </w:r>
            <w:r w:rsidR="00133656" w:rsidRPr="00040A34">
              <w:rPr>
                <w:rStyle w:val="tlid-translation"/>
                <w:i/>
              </w:rPr>
              <w:t>g</w:t>
            </w:r>
            <w:r w:rsidR="00133656" w:rsidRPr="00040A34">
              <w:rPr>
                <w:rStyle w:val="tlid-translation"/>
                <w:i/>
                <w:lang w:val="vi-VN"/>
              </w:rPr>
              <w:t xml:space="preserve"> chi phí </w:t>
            </w:r>
            <w:r w:rsidR="00133656" w:rsidRPr="00040A34">
              <w:rPr>
                <w:rStyle w:val="tlid-translation"/>
                <w:i/>
              </w:rPr>
              <w:t>dự kiến</w:t>
            </w:r>
            <w:r w:rsidR="00133656" w:rsidRPr="00040A34">
              <w:rPr>
                <w:rStyle w:val="tlid-translation"/>
                <w:i/>
                <w:lang w:val="vi-VN"/>
              </w:rPr>
              <w:t xml:space="preserve"> được đính kèm </w:t>
            </w:r>
            <w:r>
              <w:rPr>
                <w:rStyle w:val="tlid-translation"/>
                <w:i/>
              </w:rPr>
              <w:t>theo</w:t>
            </w:r>
            <w:r w:rsidRPr="00040A34">
              <w:rPr>
                <w:rStyle w:val="tlid-translation"/>
                <w:i/>
                <w:lang w:val="vi-VN"/>
              </w:rPr>
              <w:t xml:space="preserve"> </w:t>
            </w:r>
            <w:r w:rsidR="00133656" w:rsidRPr="00040A34">
              <w:rPr>
                <w:rStyle w:val="tlid-translation"/>
                <w:i/>
                <w:lang w:val="vi-VN"/>
              </w:rPr>
              <w:t xml:space="preserve">mẫu </w:t>
            </w:r>
            <w:r>
              <w:rPr>
                <w:rStyle w:val="tlid-translation"/>
                <w:i/>
              </w:rPr>
              <w:t>đề xuất</w:t>
            </w:r>
            <w:r w:rsidR="00133656" w:rsidRPr="00040A34">
              <w:rPr>
                <w:rStyle w:val="tlid-translation"/>
                <w:i/>
                <w:lang w:val="vi-VN"/>
              </w:rPr>
              <w:t>.</w:t>
            </w:r>
            <w:r w:rsidR="00133656" w:rsidRPr="00040A34">
              <w:rPr>
                <w:rStyle w:val="tlid-translation"/>
                <w:i/>
              </w:rPr>
              <w:t xml:space="preserve"> Đơn vị nộp hồ </w:t>
            </w:r>
            <w:r w:rsidR="00133656" w:rsidRPr="00040A34">
              <w:rPr>
                <w:rStyle w:val="tlid-translation"/>
                <w:i/>
                <w:u w:val="single"/>
              </w:rPr>
              <w:t>sơ</w:t>
            </w:r>
            <w:r w:rsidR="00133656" w:rsidRPr="00040A34">
              <w:rPr>
                <w:rStyle w:val="tlid-translation"/>
                <w:i/>
                <w:u w:val="single"/>
                <w:lang w:val="vi-VN"/>
              </w:rPr>
              <w:t xml:space="preserve"> phải áp dụn</w:t>
            </w:r>
            <w:r w:rsidR="00133656" w:rsidRPr="003175F1">
              <w:rPr>
                <w:rStyle w:val="tlid-translation"/>
                <w:i/>
                <w:u w:val="single"/>
                <w:lang w:val="vi-VN"/>
              </w:rPr>
              <w:t>g</w:t>
            </w:r>
            <w:r w:rsidR="000D623B" w:rsidRPr="00EB68CC">
              <w:rPr>
                <w:u w:val="single"/>
              </w:rPr>
              <w:t xml:space="preserve"> </w:t>
            </w:r>
            <w:r w:rsidR="000D623B" w:rsidRPr="003175F1">
              <w:rPr>
                <w:rStyle w:val="tlid-translation"/>
                <w:i/>
                <w:u w:val="single"/>
                <w:lang w:val="vi-VN"/>
              </w:rPr>
              <w:t>H</w:t>
            </w:r>
            <w:r w:rsidR="000D623B" w:rsidRPr="000D623B">
              <w:rPr>
                <w:rStyle w:val="tlid-translation"/>
                <w:i/>
                <w:u w:val="single"/>
                <w:lang w:val="vi-VN"/>
              </w:rPr>
              <w:t>ướng dẫn của UN-EU về định mức chi phí địa phương</w:t>
            </w:r>
            <w:r w:rsidR="00133656">
              <w:rPr>
                <w:rStyle w:val="FootnoteReference"/>
                <w:i/>
                <w:u w:val="single"/>
                <w:lang w:val="vi-VN"/>
              </w:rPr>
              <w:footnoteReference w:id="1"/>
            </w:r>
            <w:r w:rsidR="00133656" w:rsidRPr="00040A34">
              <w:rPr>
                <w:i/>
              </w:rPr>
              <w:t xml:space="preserve"> </w:t>
            </w:r>
            <w:r w:rsidR="00133656" w:rsidRPr="00040A34">
              <w:rPr>
                <w:rStyle w:val="tlid-translation"/>
                <w:i/>
                <w:lang w:val="vi-VN"/>
              </w:rPr>
              <w:t>khi l</w:t>
            </w:r>
            <w:r w:rsidR="004313AD">
              <w:rPr>
                <w:rStyle w:val="tlid-translation"/>
                <w:i/>
              </w:rPr>
              <w:t>ên</w:t>
            </w:r>
            <w:r w:rsidR="00133656" w:rsidRPr="00040A34">
              <w:rPr>
                <w:rStyle w:val="tlid-translation"/>
                <w:i/>
                <w:lang w:val="vi-VN"/>
              </w:rPr>
              <w:t xml:space="preserve"> </w:t>
            </w:r>
            <w:r>
              <w:rPr>
                <w:rStyle w:val="tlid-translation"/>
                <w:i/>
              </w:rPr>
              <w:t xml:space="preserve">dự toán </w:t>
            </w:r>
            <w:r w:rsidR="00133656" w:rsidRPr="00040A34">
              <w:rPr>
                <w:rStyle w:val="tlid-translation"/>
                <w:i/>
                <w:lang w:val="vi-VN"/>
              </w:rPr>
              <w:t>chi phí.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0C440392" w14:textId="77777777" w:rsidR="00133656" w:rsidRPr="00EE5F11" w:rsidRDefault="00133656" w:rsidP="00DB54C5">
            <w:pPr>
              <w:spacing w:before="60"/>
              <w:jc w:val="both"/>
              <w:rPr>
                <w:lang w:val="vi-VN"/>
              </w:rPr>
            </w:pPr>
            <w:r w:rsidRPr="00EE5F11">
              <w:rPr>
                <w:lang w:val="vi-VN"/>
              </w:rPr>
              <w:t>CÓ</w:t>
            </w:r>
            <w:r w:rsidRPr="00EE5F11">
              <w:rPr>
                <w:lang w:val="vi-VN"/>
              </w:rPr>
              <w:tab/>
            </w:r>
            <w:r w:rsidRPr="00EE5F11">
              <w:rPr>
                <w:lang w:val="vi-VN"/>
              </w:rPr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5F11">
              <w:rPr>
                <w:lang w:val="vi-VN"/>
              </w:rPr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2849AF30" w14:textId="77777777" w:rsidR="00133656" w:rsidRPr="00EE5F11" w:rsidRDefault="00133656" w:rsidP="00DB54C5">
            <w:pPr>
              <w:spacing w:before="60"/>
              <w:jc w:val="both"/>
              <w:rPr>
                <w:lang w:val="vi-VN"/>
              </w:rPr>
            </w:pPr>
            <w:r w:rsidRPr="00EE5F11">
              <w:rPr>
                <w:lang w:val="vi-VN"/>
              </w:rPr>
              <w:t>KHÔNG</w:t>
            </w:r>
            <w:r w:rsidRPr="00EE5F11">
              <w:rPr>
                <w:lang w:val="vi-VN"/>
              </w:rPr>
              <w:tab/>
            </w:r>
            <w:r w:rsidRPr="00EE5F11">
              <w:rPr>
                <w:lang w:val="vi-VN"/>
              </w:rPr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5F11">
              <w:rPr>
                <w:lang w:val="vi-VN"/>
              </w:rPr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2DD2924A" w14:textId="77777777" w:rsidR="00133656" w:rsidRPr="00EE5F11" w:rsidRDefault="00133656" w:rsidP="00DB54C5">
            <w:pPr>
              <w:spacing w:before="60"/>
              <w:jc w:val="both"/>
              <w:rPr>
                <w:i/>
                <w:lang w:val="vi-VN"/>
              </w:rPr>
            </w:pPr>
          </w:p>
          <w:p w14:paraId="0242F029" w14:textId="77777777" w:rsidR="00133656" w:rsidRPr="00EE5F11" w:rsidRDefault="00133656" w:rsidP="00DB54C5">
            <w:pPr>
              <w:spacing w:before="60"/>
              <w:jc w:val="both"/>
              <w:rPr>
                <w:i/>
                <w:lang w:val="vi-VN"/>
              </w:rPr>
            </w:pPr>
            <w:r w:rsidRPr="00EE5F11">
              <w:rPr>
                <w:i/>
                <w:lang w:val="vi-VN"/>
              </w:rPr>
              <w:t>Tên tài liệu:</w:t>
            </w:r>
          </w:p>
        </w:tc>
      </w:tr>
      <w:tr w:rsidR="00133656" w:rsidRPr="00ED0EBF" w14:paraId="36CF93A1" w14:textId="77777777" w:rsidTr="00374BE7">
        <w:tblPrEx>
          <w:tblBorders>
            <w:insideH w:val="single" w:sz="4" w:space="0" w:color="auto"/>
          </w:tblBorders>
        </w:tblPrEx>
        <w:tc>
          <w:tcPr>
            <w:tcW w:w="9378" w:type="dxa"/>
            <w:gridSpan w:val="2"/>
            <w:shd w:val="clear" w:color="auto" w:fill="EEECE1" w:themeFill="background2"/>
          </w:tcPr>
          <w:p w14:paraId="7FC4AA8B" w14:textId="746A9875" w:rsidR="00133656" w:rsidRPr="0095618B" w:rsidRDefault="00133656" w:rsidP="00DB54C5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/>
                <w:caps/>
                <w:color w:val="003399"/>
              </w:rPr>
            </w:pPr>
            <w:r>
              <w:rPr>
                <w:b/>
                <w:caps/>
                <w:color w:val="003399"/>
              </w:rPr>
              <w:t xml:space="preserve">hỗ trợ </w:t>
            </w:r>
            <w:r w:rsidR="00B02256">
              <w:rPr>
                <w:b/>
                <w:caps/>
                <w:color w:val="003399"/>
              </w:rPr>
              <w:t>triển khai</w:t>
            </w:r>
          </w:p>
        </w:tc>
      </w:tr>
      <w:tr w:rsidR="00133656" w:rsidRPr="00ED0EBF" w14:paraId="5D9F958D" w14:textId="77777777" w:rsidTr="00374BE7">
        <w:tblPrEx>
          <w:tblBorders>
            <w:insideH w:val="single" w:sz="4" w:space="0" w:color="auto"/>
          </w:tblBorders>
        </w:tblPrEx>
        <w:tc>
          <w:tcPr>
            <w:tcW w:w="3438" w:type="dxa"/>
            <w:tcBorders>
              <w:right w:val="dotted" w:sz="4" w:space="0" w:color="auto"/>
            </w:tcBorders>
          </w:tcPr>
          <w:p w14:paraId="545F4827" w14:textId="616A0044" w:rsidR="00133656" w:rsidRPr="008B60B4" w:rsidRDefault="00133656" w:rsidP="00DB54C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E66912">
              <w:rPr>
                <w:b/>
              </w:rPr>
              <w:t>.</w:t>
            </w:r>
            <w:r>
              <w:rPr>
                <w:b/>
              </w:rPr>
              <w:t>1</w:t>
            </w:r>
            <w:r w:rsidRPr="009F068A">
              <w:rPr>
                <w:b/>
              </w:rPr>
              <w:t xml:space="preserve"> </w:t>
            </w:r>
            <w:r w:rsidRPr="007665B6">
              <w:rPr>
                <w:rStyle w:val="tlid-translation"/>
                <w:b/>
                <w:lang w:val="vi-VN"/>
              </w:rPr>
              <w:t xml:space="preserve">Khả </w:t>
            </w:r>
            <w:r w:rsidRPr="00B02256">
              <w:rPr>
                <w:rStyle w:val="tlid-translation"/>
                <w:b/>
                <w:lang w:val="vi-VN"/>
              </w:rPr>
              <w:t xml:space="preserve">năng hỗ trợ </w:t>
            </w:r>
            <w:r w:rsidR="00B02256" w:rsidRPr="00B02256">
              <w:rPr>
                <w:rStyle w:val="tlid-translation"/>
                <w:b/>
              </w:rPr>
              <w:t>triển khai</w:t>
            </w:r>
            <w:r w:rsidRPr="00B02256">
              <w:rPr>
                <w:rStyle w:val="tlid-translation"/>
                <w:b/>
                <w:lang w:val="vi-VN"/>
              </w:rPr>
              <w:t xml:space="preserve"> </w:t>
            </w:r>
            <w:r w:rsidR="00B77913" w:rsidRPr="00B02256">
              <w:rPr>
                <w:rStyle w:val="tlid-translation"/>
                <w:b/>
              </w:rPr>
              <w:t>hoạt động</w:t>
            </w:r>
            <w:r w:rsidR="00A446C9" w:rsidRPr="00B02256">
              <w:rPr>
                <w:rStyle w:val="tlid-translation"/>
                <w:b/>
              </w:rPr>
              <w:t xml:space="preserve"> </w:t>
            </w:r>
            <w:r w:rsidR="008B60B4">
              <w:rPr>
                <w:rStyle w:val="tlid-translation"/>
                <w:b/>
              </w:rPr>
              <w:t>được đề xuất</w:t>
            </w:r>
          </w:p>
        </w:tc>
        <w:tc>
          <w:tcPr>
            <w:tcW w:w="5940" w:type="dxa"/>
            <w:tcBorders>
              <w:left w:val="dotted" w:sz="4" w:space="0" w:color="auto"/>
            </w:tcBorders>
          </w:tcPr>
          <w:p w14:paraId="665FD0A4" w14:textId="25874779" w:rsidR="00133656" w:rsidRPr="00040A34" w:rsidRDefault="00133656" w:rsidP="00DB54C5">
            <w:pPr>
              <w:spacing w:before="60"/>
              <w:jc w:val="both"/>
              <w:rPr>
                <w:i/>
              </w:rPr>
            </w:pPr>
            <w:r w:rsidRPr="00040A34">
              <w:rPr>
                <w:rStyle w:val="tlid-translation"/>
                <w:i/>
              </w:rPr>
              <w:t>“C</w:t>
            </w:r>
            <w:r w:rsidRPr="00040A34">
              <w:rPr>
                <w:rStyle w:val="tlid-translation"/>
                <w:i/>
                <w:lang w:val="vi-VN"/>
              </w:rPr>
              <w:t>húng tôi</w:t>
            </w:r>
            <w:r>
              <w:rPr>
                <w:rStyle w:val="tlid-translation"/>
                <w:i/>
              </w:rPr>
              <w:t xml:space="preserve"> </w:t>
            </w:r>
            <w:r w:rsidRPr="00040A34">
              <w:rPr>
                <w:rStyle w:val="tlid-translation"/>
                <w:i/>
                <w:lang w:val="vi-VN"/>
              </w:rPr>
              <w:t xml:space="preserve">xác nhận rằng chúng tôi có khả năng hỗ trợ triển khai </w:t>
            </w:r>
            <w:r w:rsidR="00B77913">
              <w:rPr>
                <w:rStyle w:val="tlid-translation"/>
                <w:i/>
              </w:rPr>
              <w:t>hoạt động h</w:t>
            </w:r>
            <w:r w:rsidRPr="00040A34">
              <w:rPr>
                <w:rStyle w:val="tlid-translation"/>
                <w:i/>
                <w:lang w:val="vi-VN"/>
              </w:rPr>
              <w:t>ỗ trợ kỹ thuật</w:t>
            </w:r>
            <w:r w:rsidR="00430838">
              <w:rPr>
                <w:rStyle w:val="tlid-translation"/>
                <w:i/>
              </w:rPr>
              <w:t xml:space="preserve"> được đề xuất</w:t>
            </w:r>
            <w:r w:rsidRPr="00040A34">
              <w:rPr>
                <w:rStyle w:val="tlid-translation"/>
                <w:i/>
                <w:lang w:val="vi-VN"/>
              </w:rPr>
              <w:t xml:space="preserve"> (như nguồn nhân lực, chuyên môn học thuật và hỗ trợ hậu cần)</w:t>
            </w:r>
            <w:r w:rsidRPr="00040A34">
              <w:rPr>
                <w:rStyle w:val="tlid-translation"/>
                <w:i/>
              </w:rPr>
              <w:t>”</w:t>
            </w:r>
          </w:p>
          <w:p w14:paraId="04D40091" w14:textId="77777777" w:rsidR="00133656" w:rsidRPr="00BC60F7" w:rsidRDefault="00133656" w:rsidP="00DB54C5">
            <w:pPr>
              <w:spacing w:before="60"/>
              <w:jc w:val="both"/>
            </w:pPr>
            <w:r>
              <w:t>CÓ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54267E1C" w14:textId="77777777" w:rsidR="00133656" w:rsidRDefault="00133656" w:rsidP="00DB54C5">
            <w:pPr>
              <w:spacing w:before="60"/>
              <w:jc w:val="both"/>
            </w:pPr>
            <w:r>
              <w:t>KHÔNG</w:t>
            </w:r>
            <w:r w:rsidRPr="00BC60F7">
              <w:tab/>
            </w:r>
            <w:r w:rsidRPr="00BC60F7">
              <w:tab/>
            </w:r>
            <w:r w:rsidRPr="00BC60F7">
              <w:fldChar w:fldCharType="begin">
                <w:ffData>
                  <w:name w:val="Kontrollkästchen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60F7">
              <w:instrText xml:space="preserve"> FORMCHECKBOX </w:instrText>
            </w:r>
            <w:r w:rsidR="00493D86">
              <w:fldChar w:fldCharType="separate"/>
            </w:r>
            <w:r w:rsidRPr="00BC60F7">
              <w:fldChar w:fldCharType="end"/>
            </w:r>
          </w:p>
          <w:p w14:paraId="63C0E44B" w14:textId="77777777" w:rsidR="00133656" w:rsidRDefault="00133656" w:rsidP="00361EDF">
            <w:pPr>
              <w:spacing w:before="60"/>
              <w:rPr>
                <w:i/>
              </w:rPr>
            </w:pPr>
          </w:p>
          <w:p w14:paraId="7A02EF34" w14:textId="3B3F7081" w:rsidR="00133656" w:rsidRPr="00B57ABD" w:rsidRDefault="00133656" w:rsidP="00361EDF">
            <w:pPr>
              <w:spacing w:before="60"/>
              <w:rPr>
                <w:i/>
              </w:rPr>
            </w:pPr>
            <w:r w:rsidRPr="00B57ABD">
              <w:rPr>
                <w:rStyle w:val="tlid-translation"/>
                <w:i/>
                <w:lang w:val="vi-VN"/>
              </w:rPr>
              <w:t xml:space="preserve">Tên, chức danh và tổ chức của người </w:t>
            </w:r>
            <w:r w:rsidR="006664FF">
              <w:rPr>
                <w:rStyle w:val="tlid-translation"/>
                <w:i/>
              </w:rPr>
              <w:t>phụ trách</w:t>
            </w:r>
            <w:r w:rsidRPr="00B57ABD">
              <w:rPr>
                <w:rStyle w:val="tlid-translation"/>
                <w:i/>
                <w:lang w:val="vi-VN"/>
              </w:rPr>
              <w:t>:</w:t>
            </w:r>
            <w:r w:rsidRPr="00B57ABD">
              <w:rPr>
                <w:i/>
                <w:lang w:val="vi-VN"/>
              </w:rPr>
              <w:br/>
            </w:r>
            <w:r>
              <w:rPr>
                <w:rStyle w:val="tlid-translation"/>
                <w:i/>
              </w:rPr>
              <w:t>Đơn vị</w:t>
            </w:r>
            <w:r w:rsidRPr="00B57ABD">
              <w:rPr>
                <w:rStyle w:val="tlid-translation"/>
                <w:i/>
                <w:lang w:val="vi-VN"/>
              </w:rPr>
              <w:t xml:space="preserve"> nộp đơn chính:</w:t>
            </w:r>
            <w:r w:rsidRPr="00B57ABD">
              <w:rPr>
                <w:i/>
                <w:lang w:val="vi-VN"/>
              </w:rPr>
              <w:br/>
            </w:r>
            <w:r w:rsidRPr="00B57ABD">
              <w:rPr>
                <w:rStyle w:val="tlid-translation"/>
                <w:i/>
                <w:lang w:val="vi-VN"/>
              </w:rPr>
              <w:t>Đối tác 1:</w:t>
            </w:r>
            <w:bookmarkStart w:id="2" w:name="_GoBack"/>
            <w:bookmarkEnd w:id="2"/>
            <w:r w:rsidRPr="00B57ABD">
              <w:rPr>
                <w:i/>
                <w:lang w:val="vi-VN"/>
              </w:rPr>
              <w:br/>
            </w:r>
            <w:r w:rsidRPr="00B57ABD">
              <w:rPr>
                <w:rStyle w:val="tlid-translation"/>
                <w:i/>
                <w:lang w:val="vi-VN"/>
              </w:rPr>
              <w:t>Đối tác 2:</w:t>
            </w:r>
          </w:p>
        </w:tc>
      </w:tr>
    </w:tbl>
    <w:p w14:paraId="4E391F35" w14:textId="77777777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006F1E0F" w14:textId="779AAB9F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41E0C4D8" w14:textId="7125B5E3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66EC706E" w14:textId="26123BCD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17A208BA" w14:textId="67258954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3E35761A" w14:textId="0C9B4B39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24009592" w14:textId="19B2DCBA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4576B883" w14:textId="165BE973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76915573" w14:textId="050F5FE9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40881124" w14:textId="2F9F29D0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3F066F5D" w14:textId="6E9C06DA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74EB2217" w14:textId="57A8D4BE" w:rsidR="00133656" w:rsidRDefault="00133656" w:rsidP="00DB54C5">
      <w:pPr>
        <w:spacing w:before="0" w:after="0"/>
        <w:jc w:val="both"/>
        <w:rPr>
          <w:rFonts w:eastAsia="Arial" w:cs="Arial"/>
          <w:sz w:val="24"/>
        </w:rPr>
      </w:pPr>
    </w:p>
    <w:p w14:paraId="3B3C0CD2" w14:textId="641DAB13" w:rsidR="004D77BE" w:rsidRPr="004D77BE" w:rsidRDefault="004D77BE" w:rsidP="00513F53">
      <w:pPr>
        <w:pStyle w:val="Heading1"/>
        <w:rPr>
          <w:rFonts w:eastAsia="Arial" w:cs="Arial"/>
          <w:b w:val="0"/>
        </w:rPr>
      </w:pPr>
    </w:p>
    <w:sectPr w:rsidR="004D77BE" w:rsidRPr="004D77BE" w:rsidSect="001E09A9">
      <w:footerReference w:type="default" r:id="rId15"/>
      <w:pgSz w:w="11900" w:h="16840"/>
      <w:pgMar w:top="1699" w:right="1282" w:bottom="1138" w:left="116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3E2C2" w14:textId="77777777" w:rsidR="00493D86" w:rsidRDefault="00493D86" w:rsidP="00A110E8">
      <w:r>
        <w:separator/>
      </w:r>
    </w:p>
  </w:endnote>
  <w:endnote w:type="continuationSeparator" w:id="0">
    <w:p w14:paraId="2EB2F67F" w14:textId="77777777" w:rsidR="00493D86" w:rsidRDefault="00493D86" w:rsidP="00A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E116" w14:textId="77777777" w:rsidR="000C6C6D" w:rsidRDefault="000C6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C4D2" w14:textId="4EC7DA6F" w:rsidR="000812C8" w:rsidRDefault="000C6C6D">
    <w:pPr>
      <w:pStyle w:val="Footer"/>
      <w:jc w:val="right"/>
    </w:pPr>
    <w:r w:rsidRPr="005F3DC2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0" behindDoc="1" locked="0" layoutInCell="1" allowOverlap="1" wp14:anchorId="0D6FDAD6" wp14:editId="1921AC42">
          <wp:simplePos x="0" y="0"/>
          <wp:positionH relativeFrom="column">
            <wp:posOffset>-841835</wp:posOffset>
          </wp:positionH>
          <wp:positionV relativeFrom="paragraph">
            <wp:posOffset>316230</wp:posOffset>
          </wp:positionV>
          <wp:extent cx="7610475" cy="3289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template in general-ngang duoi (bo logo GIZ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E8247" w14:textId="77777777" w:rsidR="000C6C6D" w:rsidRPr="00B049E4" w:rsidRDefault="000C6C6D" w:rsidP="000C6C6D">
    <w:pPr>
      <w:pStyle w:val="Footer"/>
      <w:framePr w:wrap="around" w:vAnchor="text" w:hAnchor="page" w:x="10651" w:y="1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color w:val="FFFFFF" w:themeColor="background1"/>
        <w:sz w:val="18"/>
        <w:szCs w:val="18"/>
      </w:rPr>
      <w:t>2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70296455" w14:textId="29BCE5C7" w:rsidR="000812C8" w:rsidRDefault="00081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6C0CD" w14:textId="77777777" w:rsidR="000C6C6D" w:rsidRDefault="000C6C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</w:rPr>
      <w:id w:val="225107360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0E6ABBD9" w14:textId="77777777" w:rsidR="000812C8" w:rsidRPr="005F3DC2" w:rsidRDefault="000812C8">
        <w:pPr>
          <w:pStyle w:val="Footer"/>
          <w:jc w:val="right"/>
          <w:rPr>
            <w:color w:val="FFFFFF" w:themeColor="background1"/>
          </w:rPr>
        </w:pPr>
        <w:r w:rsidRPr="005F3DC2">
          <w:rPr>
            <w:noProof/>
            <w:color w:val="FFFFFF" w:themeColor="background1"/>
            <w:lang w:val="vi-VN" w:eastAsia="ja-JP"/>
          </w:rPr>
          <w:drawing>
            <wp:anchor distT="0" distB="0" distL="114300" distR="114300" simplePos="0" relativeHeight="251658752" behindDoc="1" locked="0" layoutInCell="1" allowOverlap="1" wp14:anchorId="015D75F1" wp14:editId="79825A57">
              <wp:simplePos x="0" y="0"/>
              <wp:positionH relativeFrom="column">
                <wp:posOffset>-749927</wp:posOffset>
              </wp:positionH>
              <wp:positionV relativeFrom="paragraph">
                <wp:posOffset>449371</wp:posOffset>
              </wp:positionV>
              <wp:extent cx="10727141" cy="328286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 template in general-ngang duoi (bo logo GIZ)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28124" cy="340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</w:t>
        </w:r>
      </w:p>
    </w:sdtContent>
  </w:sdt>
  <w:p w14:paraId="2FB51B2C" w14:textId="77777777" w:rsidR="000812C8" w:rsidRPr="00B049E4" w:rsidRDefault="000812C8" w:rsidP="00FB6CE5">
    <w:pPr>
      <w:pStyle w:val="Footer"/>
      <w:framePr w:wrap="around" w:vAnchor="text" w:hAnchor="page" w:x="14959" w:y="275"/>
      <w:rPr>
        <w:rStyle w:val="PageNumber"/>
        <w:color w:val="FFFFFF" w:themeColor="background1"/>
        <w:sz w:val="18"/>
        <w:szCs w:val="18"/>
      </w:rPr>
    </w:pPr>
    <w:r w:rsidRPr="00B049E4">
      <w:rPr>
        <w:rStyle w:val="PageNumber"/>
        <w:color w:val="FFFFFF" w:themeColor="background1"/>
        <w:sz w:val="18"/>
        <w:szCs w:val="18"/>
      </w:rPr>
      <w:fldChar w:fldCharType="begin"/>
    </w:r>
    <w:r w:rsidRPr="00B049E4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B049E4">
      <w:rPr>
        <w:rStyle w:val="PageNumber"/>
        <w:color w:val="FFFFFF" w:themeColor="background1"/>
        <w:sz w:val="18"/>
        <w:szCs w:val="18"/>
      </w:rPr>
      <w:fldChar w:fldCharType="separate"/>
    </w:r>
    <w:r>
      <w:rPr>
        <w:rStyle w:val="PageNumber"/>
        <w:noProof/>
        <w:color w:val="FFFFFF" w:themeColor="background1"/>
        <w:sz w:val="18"/>
        <w:szCs w:val="18"/>
      </w:rPr>
      <w:t>10</w:t>
    </w:r>
    <w:r w:rsidRPr="00B049E4">
      <w:rPr>
        <w:rStyle w:val="PageNumber"/>
        <w:color w:val="FFFFFF" w:themeColor="background1"/>
        <w:sz w:val="18"/>
        <w:szCs w:val="18"/>
      </w:rPr>
      <w:fldChar w:fldCharType="end"/>
    </w:r>
  </w:p>
  <w:p w14:paraId="51E02852" w14:textId="77777777" w:rsidR="000812C8" w:rsidRDefault="00081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B6097" w14:textId="77777777" w:rsidR="00493D86" w:rsidRDefault="00493D86" w:rsidP="00A110E8">
      <w:r>
        <w:separator/>
      </w:r>
    </w:p>
  </w:footnote>
  <w:footnote w:type="continuationSeparator" w:id="0">
    <w:p w14:paraId="6991B320" w14:textId="77777777" w:rsidR="00493D86" w:rsidRDefault="00493D86" w:rsidP="00A110E8">
      <w:r>
        <w:continuationSeparator/>
      </w:r>
    </w:p>
  </w:footnote>
  <w:footnote w:id="1">
    <w:p w14:paraId="1A7714DA" w14:textId="6C32F6FB" w:rsidR="000812C8" w:rsidRDefault="000812C8" w:rsidP="00133656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t xml:space="preserve"> </w:t>
      </w:r>
      <w:r w:rsidRPr="00FC668B">
        <w:rPr>
          <w:rFonts w:asciiTheme="majorHAnsi" w:hAnsiTheme="majorHAnsi"/>
        </w:rPr>
        <w:t>Hướng dẫn của UN-EU về định mức chi phí địa phương</w:t>
      </w:r>
      <w:r w:rsidRPr="00DD7747">
        <w:rPr>
          <w:rFonts w:asciiTheme="majorHAnsi" w:hAnsiTheme="majorHAnsi"/>
        </w:rPr>
        <w:t>,</w:t>
      </w:r>
      <w:r w:rsidR="008F2AB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bản </w:t>
      </w:r>
      <w:r w:rsidR="008F2ABA">
        <w:rPr>
          <w:rFonts w:asciiTheme="majorHAnsi" w:hAnsiTheme="majorHAnsi"/>
        </w:rPr>
        <w:t xml:space="preserve">cập nhật </w:t>
      </w:r>
      <w:r>
        <w:rPr>
          <w:rFonts w:asciiTheme="majorHAnsi" w:hAnsiTheme="majorHAnsi"/>
        </w:rPr>
        <w:t xml:space="preserve">năm 2017 </w:t>
      </w:r>
      <w:hyperlink r:id="rId1" w:history="1">
        <w:r w:rsidRPr="00E02C0D">
          <w:rPr>
            <w:rStyle w:val="Hyperlink"/>
            <w:rFonts w:asciiTheme="majorHAnsi" w:hAnsiTheme="majorHAnsi"/>
          </w:rPr>
          <w:t>https://eeas.europa.eu/sites/eeas/files/un_eu_costnorms2017_2.pdf</w:t>
        </w:r>
      </w:hyperlink>
    </w:p>
    <w:p w14:paraId="6567A032" w14:textId="77777777" w:rsidR="000812C8" w:rsidRPr="00827A3A" w:rsidRDefault="000812C8" w:rsidP="00133656">
      <w:pPr>
        <w:pStyle w:val="FootnoteText"/>
      </w:pPr>
    </w:p>
    <w:p w14:paraId="5379966C" w14:textId="77777777" w:rsidR="000812C8" w:rsidRDefault="000812C8" w:rsidP="0013365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7F77" w14:textId="77777777" w:rsidR="000C6C6D" w:rsidRDefault="000C6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D151" w14:textId="77777777" w:rsidR="000C6C6D" w:rsidRDefault="000C6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361E9" w14:textId="77777777" w:rsidR="000C6C6D" w:rsidRDefault="000C6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4D"/>
    <w:multiLevelType w:val="hybridMultilevel"/>
    <w:tmpl w:val="CE58A69C"/>
    <w:lvl w:ilvl="0" w:tplc="F710B2F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9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C743D"/>
    <w:multiLevelType w:val="multilevel"/>
    <w:tmpl w:val="53BA7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050C1"/>
    <w:multiLevelType w:val="hybridMultilevel"/>
    <w:tmpl w:val="87D2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4EAA"/>
    <w:multiLevelType w:val="hybridMultilevel"/>
    <w:tmpl w:val="CC2641E6"/>
    <w:lvl w:ilvl="0" w:tplc="E3D899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5BFB"/>
    <w:multiLevelType w:val="multilevel"/>
    <w:tmpl w:val="9B28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27902CC"/>
    <w:multiLevelType w:val="hybridMultilevel"/>
    <w:tmpl w:val="D6EE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7BC5"/>
    <w:multiLevelType w:val="hybridMultilevel"/>
    <w:tmpl w:val="4356A882"/>
    <w:lvl w:ilvl="0" w:tplc="9F82B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A704F9"/>
    <w:multiLevelType w:val="hybridMultilevel"/>
    <w:tmpl w:val="E004A26E"/>
    <w:lvl w:ilvl="0" w:tplc="9F82B4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01DA7"/>
    <w:multiLevelType w:val="hybridMultilevel"/>
    <w:tmpl w:val="CEB2026E"/>
    <w:lvl w:ilvl="0" w:tplc="AAAE43D6">
      <w:start w:val="1"/>
      <w:numFmt w:val="bullet"/>
      <w:pStyle w:val="Body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300A8"/>
    <w:multiLevelType w:val="hybridMultilevel"/>
    <w:tmpl w:val="A3D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715D4"/>
    <w:multiLevelType w:val="hybridMultilevel"/>
    <w:tmpl w:val="24506702"/>
    <w:lvl w:ilvl="0" w:tplc="18FCD2C6">
      <w:start w:val="1"/>
      <w:numFmt w:val="decimal"/>
      <w:pStyle w:val="Number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584B71"/>
    <w:multiLevelType w:val="multilevel"/>
    <w:tmpl w:val="C90EBB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2C42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985DE5"/>
    <w:multiLevelType w:val="hybridMultilevel"/>
    <w:tmpl w:val="E6F02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IZ-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82E6F"/>
    <w:rsid w:val="00005F62"/>
    <w:rsid w:val="000129CB"/>
    <w:rsid w:val="00016699"/>
    <w:rsid w:val="00026949"/>
    <w:rsid w:val="00042179"/>
    <w:rsid w:val="00043EEE"/>
    <w:rsid w:val="0004541A"/>
    <w:rsid w:val="00047714"/>
    <w:rsid w:val="00047BB0"/>
    <w:rsid w:val="0005130A"/>
    <w:rsid w:val="0005549C"/>
    <w:rsid w:val="000812C8"/>
    <w:rsid w:val="000868C7"/>
    <w:rsid w:val="00087363"/>
    <w:rsid w:val="00091A90"/>
    <w:rsid w:val="00096AD5"/>
    <w:rsid w:val="0009724E"/>
    <w:rsid w:val="000A1721"/>
    <w:rsid w:val="000A24FC"/>
    <w:rsid w:val="000A2EC8"/>
    <w:rsid w:val="000C6C6D"/>
    <w:rsid w:val="000D2270"/>
    <w:rsid w:val="000D4EE2"/>
    <w:rsid w:val="000D623B"/>
    <w:rsid w:val="000E03AA"/>
    <w:rsid w:val="000E5543"/>
    <w:rsid w:val="000E5A24"/>
    <w:rsid w:val="000F4522"/>
    <w:rsid w:val="000F5639"/>
    <w:rsid w:val="000F5F2E"/>
    <w:rsid w:val="000F7682"/>
    <w:rsid w:val="00105BB3"/>
    <w:rsid w:val="00105DD6"/>
    <w:rsid w:val="001138A2"/>
    <w:rsid w:val="00122D77"/>
    <w:rsid w:val="00132677"/>
    <w:rsid w:val="00133656"/>
    <w:rsid w:val="00134504"/>
    <w:rsid w:val="00137C86"/>
    <w:rsid w:val="00140E81"/>
    <w:rsid w:val="001415D2"/>
    <w:rsid w:val="00155357"/>
    <w:rsid w:val="00161222"/>
    <w:rsid w:val="001649A8"/>
    <w:rsid w:val="00165AC5"/>
    <w:rsid w:val="00191489"/>
    <w:rsid w:val="001A1713"/>
    <w:rsid w:val="001B44E3"/>
    <w:rsid w:val="001B46B7"/>
    <w:rsid w:val="001B6DBB"/>
    <w:rsid w:val="001B6F3D"/>
    <w:rsid w:val="001B6FEB"/>
    <w:rsid w:val="001C6696"/>
    <w:rsid w:val="001D388A"/>
    <w:rsid w:val="001D69A5"/>
    <w:rsid w:val="001E09A9"/>
    <w:rsid w:val="001E5BAA"/>
    <w:rsid w:val="001F3072"/>
    <w:rsid w:val="001F42B5"/>
    <w:rsid w:val="001F5A75"/>
    <w:rsid w:val="001F5B93"/>
    <w:rsid w:val="002056D8"/>
    <w:rsid w:val="00215EE1"/>
    <w:rsid w:val="00223ECA"/>
    <w:rsid w:val="00233628"/>
    <w:rsid w:val="002356ED"/>
    <w:rsid w:val="00240150"/>
    <w:rsid w:val="00246E95"/>
    <w:rsid w:val="002557E7"/>
    <w:rsid w:val="00260279"/>
    <w:rsid w:val="00262A86"/>
    <w:rsid w:val="00262C84"/>
    <w:rsid w:val="002666E3"/>
    <w:rsid w:val="0027227D"/>
    <w:rsid w:val="002726C0"/>
    <w:rsid w:val="0028393C"/>
    <w:rsid w:val="002849E9"/>
    <w:rsid w:val="00284AF0"/>
    <w:rsid w:val="00296C5F"/>
    <w:rsid w:val="00297CF4"/>
    <w:rsid w:val="002A16FE"/>
    <w:rsid w:val="002A2D63"/>
    <w:rsid w:val="002A6D4B"/>
    <w:rsid w:val="002A7605"/>
    <w:rsid w:val="002B4065"/>
    <w:rsid w:val="002B4E40"/>
    <w:rsid w:val="002C094F"/>
    <w:rsid w:val="002C26F7"/>
    <w:rsid w:val="002C768C"/>
    <w:rsid w:val="002D06B2"/>
    <w:rsid w:val="002D49A2"/>
    <w:rsid w:val="002F3E6D"/>
    <w:rsid w:val="002F5A11"/>
    <w:rsid w:val="002F5C4E"/>
    <w:rsid w:val="00303C13"/>
    <w:rsid w:val="00305A9F"/>
    <w:rsid w:val="003068C3"/>
    <w:rsid w:val="00317419"/>
    <w:rsid w:val="003175F1"/>
    <w:rsid w:val="003244E8"/>
    <w:rsid w:val="00324A35"/>
    <w:rsid w:val="003315A2"/>
    <w:rsid w:val="00336C7E"/>
    <w:rsid w:val="00340EA4"/>
    <w:rsid w:val="00344DCE"/>
    <w:rsid w:val="00344FC5"/>
    <w:rsid w:val="00346DB5"/>
    <w:rsid w:val="00351CE4"/>
    <w:rsid w:val="00352211"/>
    <w:rsid w:val="003530F5"/>
    <w:rsid w:val="003542A6"/>
    <w:rsid w:val="003576AD"/>
    <w:rsid w:val="00361EDF"/>
    <w:rsid w:val="00364F53"/>
    <w:rsid w:val="00370B7C"/>
    <w:rsid w:val="00374BE7"/>
    <w:rsid w:val="00384A59"/>
    <w:rsid w:val="003907B9"/>
    <w:rsid w:val="003A1481"/>
    <w:rsid w:val="003B2738"/>
    <w:rsid w:val="003B27A5"/>
    <w:rsid w:val="003B55F1"/>
    <w:rsid w:val="003C094B"/>
    <w:rsid w:val="003C1792"/>
    <w:rsid w:val="003C37DD"/>
    <w:rsid w:val="003C549F"/>
    <w:rsid w:val="003D0A02"/>
    <w:rsid w:val="003D426A"/>
    <w:rsid w:val="003E126C"/>
    <w:rsid w:val="003E6562"/>
    <w:rsid w:val="003E7433"/>
    <w:rsid w:val="003F18DB"/>
    <w:rsid w:val="00404871"/>
    <w:rsid w:val="00417CE8"/>
    <w:rsid w:val="004222EC"/>
    <w:rsid w:val="00423B06"/>
    <w:rsid w:val="00430838"/>
    <w:rsid w:val="004313AD"/>
    <w:rsid w:val="004434AF"/>
    <w:rsid w:val="00443F2A"/>
    <w:rsid w:val="00444C83"/>
    <w:rsid w:val="00453A9D"/>
    <w:rsid w:val="00456C58"/>
    <w:rsid w:val="00464E5F"/>
    <w:rsid w:val="00467B4F"/>
    <w:rsid w:val="0049382B"/>
    <w:rsid w:val="00493D86"/>
    <w:rsid w:val="00497605"/>
    <w:rsid w:val="004A361E"/>
    <w:rsid w:val="004A3DF9"/>
    <w:rsid w:val="004B11A3"/>
    <w:rsid w:val="004B34B0"/>
    <w:rsid w:val="004B6CCF"/>
    <w:rsid w:val="004C0160"/>
    <w:rsid w:val="004C3380"/>
    <w:rsid w:val="004C3F92"/>
    <w:rsid w:val="004C709B"/>
    <w:rsid w:val="004D3A4A"/>
    <w:rsid w:val="004D77BE"/>
    <w:rsid w:val="004E0887"/>
    <w:rsid w:val="004F02B6"/>
    <w:rsid w:val="004F4E58"/>
    <w:rsid w:val="00501C37"/>
    <w:rsid w:val="00510AAC"/>
    <w:rsid w:val="00513F53"/>
    <w:rsid w:val="00514355"/>
    <w:rsid w:val="00522276"/>
    <w:rsid w:val="005325A1"/>
    <w:rsid w:val="00541F2C"/>
    <w:rsid w:val="00545C34"/>
    <w:rsid w:val="0055249C"/>
    <w:rsid w:val="005574A5"/>
    <w:rsid w:val="005679A4"/>
    <w:rsid w:val="0057535C"/>
    <w:rsid w:val="005772EA"/>
    <w:rsid w:val="005838BB"/>
    <w:rsid w:val="00584CC6"/>
    <w:rsid w:val="00585150"/>
    <w:rsid w:val="0059448F"/>
    <w:rsid w:val="00595E65"/>
    <w:rsid w:val="00597DAF"/>
    <w:rsid w:val="005A2CFC"/>
    <w:rsid w:val="005A33F3"/>
    <w:rsid w:val="005B007C"/>
    <w:rsid w:val="005D1D6F"/>
    <w:rsid w:val="005D2B46"/>
    <w:rsid w:val="005D4CB6"/>
    <w:rsid w:val="005E536E"/>
    <w:rsid w:val="005F24A5"/>
    <w:rsid w:val="005F24F8"/>
    <w:rsid w:val="005F3263"/>
    <w:rsid w:val="005F3DC2"/>
    <w:rsid w:val="006013C7"/>
    <w:rsid w:val="00605261"/>
    <w:rsid w:val="00605EB1"/>
    <w:rsid w:val="006156D7"/>
    <w:rsid w:val="00622395"/>
    <w:rsid w:val="00622601"/>
    <w:rsid w:val="006227F2"/>
    <w:rsid w:val="0062288F"/>
    <w:rsid w:val="00626394"/>
    <w:rsid w:val="00631769"/>
    <w:rsid w:val="00634DAA"/>
    <w:rsid w:val="00644744"/>
    <w:rsid w:val="00650FE4"/>
    <w:rsid w:val="0065152B"/>
    <w:rsid w:val="00656C1B"/>
    <w:rsid w:val="00657C02"/>
    <w:rsid w:val="0066132D"/>
    <w:rsid w:val="00661962"/>
    <w:rsid w:val="006648D1"/>
    <w:rsid w:val="006664FF"/>
    <w:rsid w:val="00670CCE"/>
    <w:rsid w:val="006762FE"/>
    <w:rsid w:val="00676A6B"/>
    <w:rsid w:val="006813FA"/>
    <w:rsid w:val="006879BA"/>
    <w:rsid w:val="0069216A"/>
    <w:rsid w:val="006A3CC8"/>
    <w:rsid w:val="006A5143"/>
    <w:rsid w:val="006A5D16"/>
    <w:rsid w:val="006B2772"/>
    <w:rsid w:val="006B5468"/>
    <w:rsid w:val="006B700C"/>
    <w:rsid w:val="006B7DDC"/>
    <w:rsid w:val="006C07DD"/>
    <w:rsid w:val="00707C4C"/>
    <w:rsid w:val="0071037C"/>
    <w:rsid w:val="0071253C"/>
    <w:rsid w:val="007145A4"/>
    <w:rsid w:val="00727B17"/>
    <w:rsid w:val="007333B5"/>
    <w:rsid w:val="00735C04"/>
    <w:rsid w:val="007404E1"/>
    <w:rsid w:val="00744237"/>
    <w:rsid w:val="00745ED1"/>
    <w:rsid w:val="0074790B"/>
    <w:rsid w:val="0075543F"/>
    <w:rsid w:val="00755C3B"/>
    <w:rsid w:val="007625E1"/>
    <w:rsid w:val="00766457"/>
    <w:rsid w:val="007674F0"/>
    <w:rsid w:val="00777355"/>
    <w:rsid w:val="00782671"/>
    <w:rsid w:val="00782FD3"/>
    <w:rsid w:val="00787108"/>
    <w:rsid w:val="00795B5A"/>
    <w:rsid w:val="007A06FC"/>
    <w:rsid w:val="007A1F91"/>
    <w:rsid w:val="007A6C8B"/>
    <w:rsid w:val="007C5BFA"/>
    <w:rsid w:val="007D2C91"/>
    <w:rsid w:val="007D585B"/>
    <w:rsid w:val="007E54E5"/>
    <w:rsid w:val="00803D64"/>
    <w:rsid w:val="00807593"/>
    <w:rsid w:val="00810029"/>
    <w:rsid w:val="00815E3B"/>
    <w:rsid w:val="008267F2"/>
    <w:rsid w:val="0083156E"/>
    <w:rsid w:val="008442B2"/>
    <w:rsid w:val="00850426"/>
    <w:rsid w:val="00857FE8"/>
    <w:rsid w:val="00862D1E"/>
    <w:rsid w:val="00865134"/>
    <w:rsid w:val="00872B31"/>
    <w:rsid w:val="00872F01"/>
    <w:rsid w:val="00875214"/>
    <w:rsid w:val="008760BC"/>
    <w:rsid w:val="008762E5"/>
    <w:rsid w:val="00897CD6"/>
    <w:rsid w:val="008A68F7"/>
    <w:rsid w:val="008B4559"/>
    <w:rsid w:val="008B5C92"/>
    <w:rsid w:val="008B60B4"/>
    <w:rsid w:val="008B7474"/>
    <w:rsid w:val="008C1A32"/>
    <w:rsid w:val="008F2ABA"/>
    <w:rsid w:val="0090427F"/>
    <w:rsid w:val="00906F09"/>
    <w:rsid w:val="00912267"/>
    <w:rsid w:val="009136CA"/>
    <w:rsid w:val="00921EE6"/>
    <w:rsid w:val="00931288"/>
    <w:rsid w:val="0093132C"/>
    <w:rsid w:val="00931833"/>
    <w:rsid w:val="00940C1B"/>
    <w:rsid w:val="00942B50"/>
    <w:rsid w:val="00946BBE"/>
    <w:rsid w:val="009477E9"/>
    <w:rsid w:val="00950202"/>
    <w:rsid w:val="009579DF"/>
    <w:rsid w:val="00965829"/>
    <w:rsid w:val="0097348E"/>
    <w:rsid w:val="009735C4"/>
    <w:rsid w:val="009745E4"/>
    <w:rsid w:val="00976A91"/>
    <w:rsid w:val="00992B58"/>
    <w:rsid w:val="00994DBF"/>
    <w:rsid w:val="009A5EE0"/>
    <w:rsid w:val="009C4D11"/>
    <w:rsid w:val="009D301A"/>
    <w:rsid w:val="009D5285"/>
    <w:rsid w:val="009F3979"/>
    <w:rsid w:val="009F4C61"/>
    <w:rsid w:val="00A03F20"/>
    <w:rsid w:val="00A049F9"/>
    <w:rsid w:val="00A110E8"/>
    <w:rsid w:val="00A11B3B"/>
    <w:rsid w:val="00A12ADD"/>
    <w:rsid w:val="00A161E3"/>
    <w:rsid w:val="00A20214"/>
    <w:rsid w:val="00A227C3"/>
    <w:rsid w:val="00A35A6C"/>
    <w:rsid w:val="00A42203"/>
    <w:rsid w:val="00A43DFA"/>
    <w:rsid w:val="00A446C9"/>
    <w:rsid w:val="00A57C36"/>
    <w:rsid w:val="00A60AC7"/>
    <w:rsid w:val="00A63871"/>
    <w:rsid w:val="00A65D4D"/>
    <w:rsid w:val="00A67546"/>
    <w:rsid w:val="00A74592"/>
    <w:rsid w:val="00A81A43"/>
    <w:rsid w:val="00A84B9E"/>
    <w:rsid w:val="00A87665"/>
    <w:rsid w:val="00A95477"/>
    <w:rsid w:val="00A9700A"/>
    <w:rsid w:val="00A974BC"/>
    <w:rsid w:val="00AA0F50"/>
    <w:rsid w:val="00AA1FF3"/>
    <w:rsid w:val="00AA50A5"/>
    <w:rsid w:val="00AA54D2"/>
    <w:rsid w:val="00AB3922"/>
    <w:rsid w:val="00AB46B0"/>
    <w:rsid w:val="00AC0988"/>
    <w:rsid w:val="00AC2D0A"/>
    <w:rsid w:val="00AC6F60"/>
    <w:rsid w:val="00AD02CA"/>
    <w:rsid w:val="00AD3EFA"/>
    <w:rsid w:val="00AE1657"/>
    <w:rsid w:val="00AE28DC"/>
    <w:rsid w:val="00AF0637"/>
    <w:rsid w:val="00AF37E2"/>
    <w:rsid w:val="00B02256"/>
    <w:rsid w:val="00B03D76"/>
    <w:rsid w:val="00B049E4"/>
    <w:rsid w:val="00B11D99"/>
    <w:rsid w:val="00B166C6"/>
    <w:rsid w:val="00B22FBF"/>
    <w:rsid w:val="00B33E4C"/>
    <w:rsid w:val="00B465C8"/>
    <w:rsid w:val="00B5127C"/>
    <w:rsid w:val="00B52727"/>
    <w:rsid w:val="00B52E6E"/>
    <w:rsid w:val="00B62698"/>
    <w:rsid w:val="00B627A6"/>
    <w:rsid w:val="00B72686"/>
    <w:rsid w:val="00B77913"/>
    <w:rsid w:val="00B82E6F"/>
    <w:rsid w:val="00B86068"/>
    <w:rsid w:val="00B86F0C"/>
    <w:rsid w:val="00B939E2"/>
    <w:rsid w:val="00B97C64"/>
    <w:rsid w:val="00BB1231"/>
    <w:rsid w:val="00BB47C8"/>
    <w:rsid w:val="00BC4334"/>
    <w:rsid w:val="00BD0B77"/>
    <w:rsid w:val="00BD6B1D"/>
    <w:rsid w:val="00BE2048"/>
    <w:rsid w:val="00BF03CA"/>
    <w:rsid w:val="00BF760C"/>
    <w:rsid w:val="00C02857"/>
    <w:rsid w:val="00C02CC0"/>
    <w:rsid w:val="00C03E01"/>
    <w:rsid w:val="00C04F72"/>
    <w:rsid w:val="00C05778"/>
    <w:rsid w:val="00C13347"/>
    <w:rsid w:val="00C1370D"/>
    <w:rsid w:val="00C2160F"/>
    <w:rsid w:val="00C21FA3"/>
    <w:rsid w:val="00C22324"/>
    <w:rsid w:val="00C22BCD"/>
    <w:rsid w:val="00C24389"/>
    <w:rsid w:val="00C24EDE"/>
    <w:rsid w:val="00C259B9"/>
    <w:rsid w:val="00C305D0"/>
    <w:rsid w:val="00C33BE6"/>
    <w:rsid w:val="00C50813"/>
    <w:rsid w:val="00C633A1"/>
    <w:rsid w:val="00C81680"/>
    <w:rsid w:val="00C81772"/>
    <w:rsid w:val="00CA31BA"/>
    <w:rsid w:val="00CA56F6"/>
    <w:rsid w:val="00CA5836"/>
    <w:rsid w:val="00CB2261"/>
    <w:rsid w:val="00CB56A2"/>
    <w:rsid w:val="00CB67CF"/>
    <w:rsid w:val="00CD62B9"/>
    <w:rsid w:val="00CD68DF"/>
    <w:rsid w:val="00CE00C2"/>
    <w:rsid w:val="00CE3B37"/>
    <w:rsid w:val="00CE4B0E"/>
    <w:rsid w:val="00CF01BD"/>
    <w:rsid w:val="00D01AC6"/>
    <w:rsid w:val="00D03F4E"/>
    <w:rsid w:val="00D04680"/>
    <w:rsid w:val="00D17370"/>
    <w:rsid w:val="00D2091A"/>
    <w:rsid w:val="00D2109A"/>
    <w:rsid w:val="00D22F16"/>
    <w:rsid w:val="00D26675"/>
    <w:rsid w:val="00D408BE"/>
    <w:rsid w:val="00D438DE"/>
    <w:rsid w:val="00D44E30"/>
    <w:rsid w:val="00D477F8"/>
    <w:rsid w:val="00D61BF8"/>
    <w:rsid w:val="00D65511"/>
    <w:rsid w:val="00D67D52"/>
    <w:rsid w:val="00D729C9"/>
    <w:rsid w:val="00D7582C"/>
    <w:rsid w:val="00D84F7D"/>
    <w:rsid w:val="00D86FB3"/>
    <w:rsid w:val="00D92260"/>
    <w:rsid w:val="00D96250"/>
    <w:rsid w:val="00D966E6"/>
    <w:rsid w:val="00DA4CE7"/>
    <w:rsid w:val="00DB54C5"/>
    <w:rsid w:val="00DB7E6F"/>
    <w:rsid w:val="00DC032B"/>
    <w:rsid w:val="00DC0BD8"/>
    <w:rsid w:val="00DD3923"/>
    <w:rsid w:val="00DE0321"/>
    <w:rsid w:val="00DE0375"/>
    <w:rsid w:val="00DE088D"/>
    <w:rsid w:val="00DE296B"/>
    <w:rsid w:val="00DF0980"/>
    <w:rsid w:val="00DF5894"/>
    <w:rsid w:val="00E0560B"/>
    <w:rsid w:val="00E07456"/>
    <w:rsid w:val="00E142AE"/>
    <w:rsid w:val="00E2739F"/>
    <w:rsid w:val="00E3501D"/>
    <w:rsid w:val="00E36013"/>
    <w:rsid w:val="00E37A49"/>
    <w:rsid w:val="00E45054"/>
    <w:rsid w:val="00E4654A"/>
    <w:rsid w:val="00E47D61"/>
    <w:rsid w:val="00E521B5"/>
    <w:rsid w:val="00E55C5F"/>
    <w:rsid w:val="00E62D4A"/>
    <w:rsid w:val="00E641F3"/>
    <w:rsid w:val="00E92AD9"/>
    <w:rsid w:val="00E9483B"/>
    <w:rsid w:val="00EA1D22"/>
    <w:rsid w:val="00EA5B24"/>
    <w:rsid w:val="00EA625B"/>
    <w:rsid w:val="00EB1711"/>
    <w:rsid w:val="00EB37A5"/>
    <w:rsid w:val="00EB68CC"/>
    <w:rsid w:val="00EC717C"/>
    <w:rsid w:val="00ED7674"/>
    <w:rsid w:val="00EE7B21"/>
    <w:rsid w:val="00EF238C"/>
    <w:rsid w:val="00EF4905"/>
    <w:rsid w:val="00F10E51"/>
    <w:rsid w:val="00F13FDA"/>
    <w:rsid w:val="00F145A4"/>
    <w:rsid w:val="00F15276"/>
    <w:rsid w:val="00F165C1"/>
    <w:rsid w:val="00F2151B"/>
    <w:rsid w:val="00F22332"/>
    <w:rsid w:val="00F246E6"/>
    <w:rsid w:val="00F401FF"/>
    <w:rsid w:val="00F408AF"/>
    <w:rsid w:val="00F61476"/>
    <w:rsid w:val="00F652D5"/>
    <w:rsid w:val="00F71836"/>
    <w:rsid w:val="00F724D0"/>
    <w:rsid w:val="00F725B4"/>
    <w:rsid w:val="00F75836"/>
    <w:rsid w:val="00F802B3"/>
    <w:rsid w:val="00FA0425"/>
    <w:rsid w:val="00FB3564"/>
    <w:rsid w:val="00FB36EC"/>
    <w:rsid w:val="00FB6CE5"/>
    <w:rsid w:val="00FC336B"/>
    <w:rsid w:val="00FC33F7"/>
    <w:rsid w:val="00FC6C75"/>
    <w:rsid w:val="00FC7C88"/>
    <w:rsid w:val="00FE005F"/>
    <w:rsid w:val="00FE0692"/>
    <w:rsid w:val="00FE0B4C"/>
    <w:rsid w:val="00FE67A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92C7F8"/>
  <w14:defaultImageDpi w14:val="300"/>
  <w15:docId w15:val="{529D8DB2-DF16-451A-A567-9BF1628F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DFA"/>
    <w:pPr>
      <w:spacing w:before="120" w:after="120"/>
    </w:pPr>
    <w:rPr>
      <w:rFonts w:ascii="Cambria" w:eastAsia="MS Mincho" w:hAnsi="Cambria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4E5"/>
    <w:pPr>
      <w:keepNext/>
      <w:spacing w:line="281" w:lineRule="auto"/>
      <w:jc w:val="both"/>
      <w:outlineLvl w:val="0"/>
    </w:pPr>
    <w:rPr>
      <w:rFonts w:ascii="Arial" w:eastAsia="MS Gothic" w:hAnsi="Arial"/>
      <w:b/>
      <w:bCs/>
      <w:color w:val="0072BC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7C02"/>
    <w:pPr>
      <w:keepNext/>
      <w:keepLines/>
      <w:spacing w:before="420" w:after="140" w:line="281" w:lineRule="auto"/>
      <w:outlineLvl w:val="1"/>
    </w:pPr>
    <w:rPr>
      <w:rFonts w:ascii="Arial" w:eastAsiaTheme="majorEastAsia" w:hAnsi="Arial" w:cstheme="majorBidi"/>
      <w:b/>
      <w:bCs/>
      <w:color w:val="0072B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65134"/>
    <w:pPr>
      <w:spacing w:before="280"/>
      <w:outlineLvl w:val="2"/>
    </w:pPr>
    <w:rPr>
      <w:bCs w:val="0"/>
      <w:color w:val="58595B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C02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  <w:color w:val="58595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56"/>
    <w:pPr>
      <w:keepNext/>
      <w:keepLines/>
      <w:spacing w:before="40" w:after="0" w:line="281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autoRedefine/>
    <w:rsid w:val="001B6DBB"/>
    <w:pPr>
      <w:spacing w:before="60" w:after="60"/>
      <w:jc w:val="center"/>
    </w:pPr>
    <w:rPr>
      <w:rFonts w:ascii="Verdana" w:eastAsia="Times New Roman" w:hAnsi="Verdana"/>
      <w:b/>
      <w:szCs w:val="22"/>
    </w:rPr>
  </w:style>
  <w:style w:type="paragraph" w:customStyle="1" w:styleId="subtitlecover">
    <w:name w:val="subtitle (cover)"/>
    <w:basedOn w:val="Normal"/>
    <w:uiPriority w:val="99"/>
    <w:rsid w:val="00B72686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cs="Cambria"/>
      <w:color w:val="FFFFFF"/>
      <w:sz w:val="28"/>
      <w:szCs w:val="28"/>
    </w:rPr>
  </w:style>
  <w:style w:type="paragraph" w:customStyle="1" w:styleId="imprintBodyex">
    <w:name w:val="imprint (Body ex)"/>
    <w:basedOn w:val="Normal"/>
    <w:uiPriority w:val="99"/>
    <w:rsid w:val="00B72686"/>
    <w:pPr>
      <w:widowControl w:val="0"/>
      <w:autoSpaceDE w:val="0"/>
      <w:autoSpaceDN w:val="0"/>
      <w:adjustRightInd w:val="0"/>
      <w:spacing w:before="57" w:after="57" w:line="200" w:lineRule="atLeast"/>
      <w:textAlignment w:val="center"/>
    </w:pPr>
    <w:rPr>
      <w:rFonts w:cs="Cambria"/>
      <w:color w:val="000000"/>
      <w:sz w:val="14"/>
      <w:szCs w:val="14"/>
    </w:rPr>
  </w:style>
  <w:style w:type="character" w:customStyle="1" w:styleId="bold">
    <w:name w:val="bold"/>
    <w:uiPriority w:val="99"/>
    <w:rsid w:val="00B72686"/>
    <w:rPr>
      <w:b/>
      <w:bCs/>
    </w:rPr>
  </w:style>
  <w:style w:type="paragraph" w:customStyle="1" w:styleId="Titlle-bodyBody">
    <w:name w:val="Titlle - body (Body)"/>
    <w:basedOn w:val="Normal"/>
    <w:uiPriority w:val="99"/>
    <w:rsid w:val="00B72686"/>
    <w:pPr>
      <w:widowControl w:val="0"/>
      <w:autoSpaceDE w:val="0"/>
      <w:autoSpaceDN w:val="0"/>
      <w:adjustRightInd w:val="0"/>
      <w:spacing w:before="340" w:after="340" w:line="560" w:lineRule="atLeast"/>
      <w:textAlignment w:val="center"/>
    </w:pPr>
    <w:rPr>
      <w:rFonts w:ascii="ArialMT" w:hAnsi="ArialMT" w:cs="ArialMT"/>
      <w:b/>
      <w:bCs/>
      <w:color w:val="E6691F"/>
      <w:sz w:val="48"/>
      <w:szCs w:val="48"/>
    </w:rPr>
  </w:style>
  <w:style w:type="paragraph" w:customStyle="1" w:styleId="GIZ-bodyBody">
    <w:name w:val="GIZ - body (Body)"/>
    <w:basedOn w:val="Normal"/>
    <w:uiPriority w:val="99"/>
    <w:rsid w:val="00C02CC0"/>
    <w:pPr>
      <w:widowControl w:val="0"/>
      <w:autoSpaceDE w:val="0"/>
      <w:autoSpaceDN w:val="0"/>
      <w:adjustRightInd w:val="0"/>
      <w:spacing w:before="140" w:after="140" w:line="280" w:lineRule="atLeast"/>
      <w:textAlignment w:val="center"/>
    </w:pPr>
    <w:rPr>
      <w:rFonts w:cs="Cambria"/>
      <w:color w:val="000000"/>
      <w:szCs w:val="20"/>
    </w:rPr>
  </w:style>
  <w:style w:type="paragraph" w:customStyle="1" w:styleId="pagenumberBodypagenumber">
    <w:name w:val="page number (Body:page number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jc w:val="center"/>
      <w:textAlignment w:val="center"/>
    </w:pPr>
    <w:rPr>
      <w:rFonts w:ascii="Roboto-Bold" w:eastAsia="Times New Roman" w:hAnsi="Roboto-Bold" w:cs="Roboto-Bold"/>
      <w:b/>
      <w:bCs/>
      <w:caps/>
      <w:color w:val="E6691F"/>
      <w:szCs w:val="20"/>
    </w:rPr>
  </w:style>
  <w:style w:type="paragraph" w:customStyle="1" w:styleId="specialparagraph">
    <w:name w:val="special paragraph"/>
    <w:basedOn w:val="GIZ-bodyBody"/>
    <w:uiPriority w:val="99"/>
    <w:rsid w:val="00E0560B"/>
    <w:pPr>
      <w:spacing w:before="280" w:after="280" w:line="320" w:lineRule="atLeast"/>
    </w:pPr>
    <w:rPr>
      <w:color w:val="DE5319"/>
      <w:sz w:val="24"/>
      <w:szCs w:val="24"/>
    </w:rPr>
  </w:style>
  <w:style w:type="paragraph" w:customStyle="1" w:styleId="BodyBullet">
    <w:name w:val="Body Bullet"/>
    <w:basedOn w:val="Normal"/>
    <w:qFormat/>
    <w:rsid w:val="00303C13"/>
    <w:pPr>
      <w:widowControl w:val="0"/>
      <w:numPr>
        <w:numId w:val="1"/>
      </w:numPr>
      <w:autoSpaceDE w:val="0"/>
      <w:autoSpaceDN w:val="0"/>
      <w:adjustRightInd w:val="0"/>
      <w:spacing w:line="280" w:lineRule="atLeast"/>
      <w:ind w:left="1080"/>
      <w:textAlignment w:val="center"/>
    </w:pPr>
    <w:rPr>
      <w:rFonts w:cs="Cambria"/>
      <w:color w:val="000000"/>
      <w:szCs w:val="20"/>
    </w:rPr>
  </w:style>
  <w:style w:type="paragraph" w:customStyle="1" w:styleId="smalltextBody">
    <w:name w:val="small text (Body)"/>
    <w:basedOn w:val="Normal"/>
    <w:uiPriority w:val="99"/>
    <w:rsid w:val="00B7268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Roboto-Light" w:hAnsi="Roboto-Light" w:cs="Roboto-Light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86"/>
    <w:rPr>
      <w:rFonts w:ascii="Lucida Grande" w:eastAsia="MS Mincho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0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E8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110E8"/>
  </w:style>
  <w:style w:type="paragraph" w:customStyle="1" w:styleId="Covertitle">
    <w:name w:val="Cover title"/>
    <w:basedOn w:val="Normal"/>
    <w:qFormat/>
    <w:rsid w:val="00C03E01"/>
    <w:pPr>
      <w:widowControl w:val="0"/>
      <w:autoSpaceDE w:val="0"/>
      <w:autoSpaceDN w:val="0"/>
      <w:adjustRightInd w:val="0"/>
      <w:spacing w:before="400" w:after="400" w:line="520" w:lineRule="atLeast"/>
      <w:textAlignment w:val="center"/>
    </w:pPr>
    <w:rPr>
      <w:rFonts w:ascii="Arial" w:hAnsi="Arial" w:cs="Arial"/>
      <w:b/>
      <w:bCs/>
      <w:color w:val="0072BC"/>
      <w:sz w:val="40"/>
      <w:szCs w:val="52"/>
    </w:rPr>
  </w:style>
  <w:style w:type="paragraph" w:customStyle="1" w:styleId="Coversubtitle">
    <w:name w:val="Cover subtitle"/>
    <w:basedOn w:val="Normal"/>
    <w:qFormat/>
    <w:rsid w:val="00906F09"/>
    <w:pPr>
      <w:widowControl w:val="0"/>
      <w:autoSpaceDE w:val="0"/>
      <w:autoSpaceDN w:val="0"/>
      <w:adjustRightInd w:val="0"/>
      <w:spacing w:line="360" w:lineRule="atLeast"/>
      <w:jc w:val="center"/>
      <w:textAlignment w:val="center"/>
    </w:pPr>
    <w:rPr>
      <w:rFonts w:ascii="Arial" w:hAnsi="Arial" w:cs="Roboto-Regular"/>
      <w:b/>
      <w:color w:val="0072B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E54E5"/>
    <w:rPr>
      <w:rFonts w:ascii="Arial" w:eastAsia="MS Gothic" w:hAnsi="Arial" w:cs="Times New Roman"/>
      <w:b/>
      <w:bCs/>
      <w:color w:val="0072BC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7C02"/>
    <w:rPr>
      <w:rFonts w:ascii="Arial" w:eastAsiaTheme="majorEastAsia" w:hAnsi="Arial" w:cstheme="majorBidi"/>
      <w:b/>
      <w:bCs/>
      <w:color w:val="0072BC"/>
      <w:szCs w:val="26"/>
    </w:rPr>
  </w:style>
  <w:style w:type="paragraph" w:customStyle="1" w:styleId="GIZ-Bodytext">
    <w:name w:val="GIZ- Body text"/>
    <w:basedOn w:val="GIZ-bodyBody"/>
    <w:autoRedefine/>
    <w:rsid w:val="0071253C"/>
    <w:pPr>
      <w:tabs>
        <w:tab w:val="left" w:pos="142"/>
      </w:tabs>
      <w:ind w:left="-142" w:right="-144"/>
    </w:pPr>
  </w:style>
  <w:style w:type="table" w:customStyle="1" w:styleId="GIZ-Tablestyle">
    <w:name w:val="GIZ - Table style"/>
    <w:basedOn w:val="TableNormal"/>
    <w:uiPriority w:val="99"/>
    <w:rsid w:val="00C02CC0"/>
    <w:pPr>
      <w:spacing w:before="40" w:after="40"/>
    </w:pPr>
    <w:rPr>
      <w:rFonts w:ascii="Cambria" w:eastAsia="MS Mincho" w:hAnsi="Cambria" w:cs="Times New Roman"/>
      <w:sz w:val="16"/>
      <w:szCs w:val="20"/>
    </w:rPr>
    <w:tblPr>
      <w:tblBorders>
        <w:top w:val="single" w:sz="2" w:space="0" w:color="7F7F7F" w:themeColor="text1" w:themeTint="80"/>
        <w:bottom w:val="single" w:sz="2" w:space="0" w:color="DE5319"/>
        <w:insideH w:val="single" w:sz="2" w:space="0" w:color="7F7F7F" w:themeColor="text1" w:themeTint="80"/>
        <w:insideV w:val="single" w:sz="18" w:space="0" w:color="FFFFFF" w:themeColor="background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auto"/>
    </w:tcPr>
    <w:tblStylePr w:type="firstRow">
      <w:rPr>
        <w:rFonts w:ascii="Cambria" w:hAnsi="Cambria"/>
        <w:b/>
        <w:bCs/>
        <w:i w:val="0"/>
        <w:iCs w:val="0"/>
        <w:color w:val="000000" w:themeColor="text1"/>
        <w:sz w:val="15"/>
        <w:u w:val="none"/>
      </w:rPr>
      <w:tblPr/>
      <w:tcPr>
        <w:tcBorders>
          <w:top w:val="single" w:sz="12" w:space="0" w:color="DE531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nil"/>
          <w:left w:val="nil"/>
          <w:bottom w:val="single" w:sz="2" w:space="0" w:color="DE531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71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2C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-Bold" w:hAnsi="Cambria-Bold" w:cs="Times New Roman"/>
      <w:color w:val="000000"/>
    </w:rPr>
  </w:style>
  <w:style w:type="paragraph" w:customStyle="1" w:styleId="tabletextboldBodytablegraphic">
    <w:name w:val="table text bold (Body:table/graphic)"/>
    <w:basedOn w:val="Normal"/>
    <w:uiPriority w:val="99"/>
    <w:rsid w:val="00C02CC0"/>
    <w:pPr>
      <w:widowControl w:val="0"/>
      <w:tabs>
        <w:tab w:val="left" w:pos="260"/>
        <w:tab w:val="left" w:pos="620"/>
        <w:tab w:val="left" w:pos="1140"/>
        <w:tab w:val="right" w:pos="8760"/>
      </w:tabs>
      <w:autoSpaceDE w:val="0"/>
      <w:autoSpaceDN w:val="0"/>
      <w:adjustRightInd w:val="0"/>
      <w:spacing w:line="320" w:lineRule="atLeast"/>
      <w:textAlignment w:val="center"/>
    </w:pPr>
    <w:rPr>
      <w:rFonts w:ascii="Cambria-Bold" w:eastAsiaTheme="minorEastAsia" w:hAnsi="Cambria-Bold" w:cs="Cambria-Bold"/>
      <w:b/>
      <w:bCs/>
      <w:color w:val="000000"/>
      <w:sz w:val="15"/>
      <w:szCs w:val="15"/>
    </w:rPr>
  </w:style>
  <w:style w:type="paragraph" w:customStyle="1" w:styleId="tabletexregularBodytablegraphic">
    <w:name w:val="table tex regular (Body:table/graphic)"/>
    <w:basedOn w:val="tabletextboldBodytablegraphic"/>
    <w:uiPriority w:val="99"/>
    <w:rsid w:val="00C02CC0"/>
    <w:pPr>
      <w:spacing w:line="200" w:lineRule="atLeast"/>
    </w:pPr>
    <w:rPr>
      <w:rFonts w:ascii="Cambria" w:hAnsi="Cambria" w:cs="Cambria"/>
    </w:rPr>
  </w:style>
  <w:style w:type="paragraph" w:customStyle="1" w:styleId="GIZ-caption">
    <w:name w:val="GIZ - caption"/>
    <w:basedOn w:val="GIZ-bodyBody"/>
    <w:uiPriority w:val="99"/>
    <w:rsid w:val="00C02CC0"/>
    <w:pPr>
      <w:spacing w:before="0" w:line="200" w:lineRule="atLeast"/>
    </w:pPr>
    <w:rPr>
      <w:rFonts w:ascii="Cambria-Italic" w:eastAsiaTheme="minorEastAsia" w:hAnsi="Cambria-Italic" w:cs="Cambria-Italic"/>
      <w:i/>
      <w:iCs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65134"/>
    <w:rPr>
      <w:rFonts w:ascii="Arial" w:eastAsiaTheme="majorEastAsia" w:hAnsi="Arial" w:cstheme="majorBidi"/>
      <w:b/>
      <w:color w:val="58595B"/>
      <w:sz w:val="22"/>
      <w:szCs w:val="26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57C02"/>
    <w:pPr>
      <w:keepLines/>
      <w:spacing w:before="400"/>
      <w:jc w:val="left"/>
      <w:outlineLvl w:val="9"/>
    </w:pPr>
    <w:rPr>
      <w:rFonts w:eastAsiaTheme="majorEastAsia" w:cstheme="majorBidi"/>
      <w:kern w:val="0"/>
      <w:sz w:val="5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62D4A"/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E62D4A"/>
    <w:pPr>
      <w:ind w:left="480"/>
    </w:pPr>
    <w:rPr>
      <w:rFonts w:asciiTheme="minorHAnsi" w:hAnsiTheme="minorHAns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62D4A"/>
    <w:pPr>
      <w:ind w:left="240"/>
    </w:pPr>
    <w:rPr>
      <w:rFonts w:asciiTheme="minorHAnsi" w:hAnsiTheme="minorHAnsi"/>
      <w:b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2D4A"/>
    <w:pPr>
      <w:ind w:left="72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62D4A"/>
    <w:pPr>
      <w:ind w:left="96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62D4A"/>
    <w:pPr>
      <w:ind w:left="12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62D4A"/>
    <w:pPr>
      <w:ind w:left="144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62D4A"/>
    <w:pPr>
      <w:ind w:left="168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62D4A"/>
    <w:pPr>
      <w:ind w:left="1920"/>
    </w:pPr>
    <w:rPr>
      <w:rFonts w:asciiTheme="minorHAnsi" w:hAnsi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83B"/>
    <w:rPr>
      <w:rFonts w:ascii="Cambria" w:eastAsia="MS Mincho" w:hAnsi="Cambria" w:cs="Times New Roman"/>
    </w:rPr>
  </w:style>
  <w:style w:type="paragraph" w:customStyle="1" w:styleId="GIZTitle">
    <w:name w:val="GIZ Title"/>
    <w:basedOn w:val="Normal"/>
    <w:autoRedefine/>
    <w:rsid w:val="002B4065"/>
    <w:pPr>
      <w:spacing w:line="520" w:lineRule="exact"/>
      <w:contextualSpacing/>
    </w:pPr>
    <w:rPr>
      <w:rFonts w:ascii="Arial" w:eastAsiaTheme="minorEastAsia" w:hAnsi="Arial" w:cstheme="minorBidi"/>
      <w:b/>
      <w:color w:val="FFFFFF" w:themeColor="background1"/>
      <w:sz w:val="48"/>
      <w:szCs w:val="56"/>
    </w:rPr>
  </w:style>
  <w:style w:type="paragraph" w:customStyle="1" w:styleId="GIZ-SubTitle">
    <w:name w:val="GIZ - Sub Title"/>
    <w:basedOn w:val="Normal"/>
    <w:autoRedefine/>
    <w:rsid w:val="002B4065"/>
    <w:pPr>
      <w:spacing w:before="20" w:line="320" w:lineRule="exact"/>
      <w:contextualSpacing/>
    </w:pPr>
    <w:rPr>
      <w:rFonts w:eastAsiaTheme="minorEastAsia" w:cstheme="minorBidi"/>
      <w:color w:val="FFFFFF" w:themeColor="background1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657C02"/>
    <w:rPr>
      <w:rFonts w:ascii="Arial" w:eastAsiaTheme="majorEastAsia" w:hAnsi="Arial" w:cstheme="majorBidi"/>
      <w:bCs/>
      <w:i/>
      <w:iCs/>
      <w:color w:val="58595B"/>
      <w:sz w:val="22"/>
    </w:rPr>
  </w:style>
  <w:style w:type="character" w:styleId="Hyperlink">
    <w:name w:val="Hyperlink"/>
    <w:basedOn w:val="DefaultParagraphFont"/>
    <w:uiPriority w:val="99"/>
    <w:unhideWhenUsed/>
    <w:rsid w:val="003907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7B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787108"/>
    <w:pPr>
      <w:spacing w:before="0" w:after="0"/>
      <w:contextualSpacing/>
      <w:jc w:val="both"/>
    </w:pPr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108"/>
    <w:rPr>
      <w:rFonts w:ascii="Arial" w:eastAsiaTheme="majorEastAsia" w:hAnsi="Arial" w:cstheme="majorBidi"/>
      <w:b/>
      <w:color w:val="0072BC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87108"/>
    <w:pPr>
      <w:numPr>
        <w:ilvl w:val="1"/>
      </w:numPr>
      <w:spacing w:before="0" w:after="160" w:line="276" w:lineRule="auto"/>
      <w:jc w:val="both"/>
    </w:pPr>
    <w:rPr>
      <w:rFonts w:eastAsiaTheme="minorEastAsia" w:cstheme="minorBidi"/>
      <w:b/>
      <w:color w:val="0072BC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7108"/>
    <w:rPr>
      <w:rFonts w:ascii="Cambria" w:hAnsi="Cambria"/>
      <w:b/>
      <w:color w:val="0072BC"/>
      <w:spacing w:val="15"/>
      <w:sz w:val="32"/>
      <w:szCs w:val="22"/>
    </w:rPr>
  </w:style>
  <w:style w:type="paragraph" w:styleId="NoSpacing">
    <w:name w:val="No Spacing"/>
    <w:uiPriority w:val="1"/>
    <w:rsid w:val="00994DBF"/>
    <w:rPr>
      <w:rFonts w:ascii="Cambria" w:eastAsia="MS Mincho" w:hAnsi="Cambria" w:cs="Times New Roman"/>
      <w:color w:val="000000" w:themeColor="text1"/>
      <w:sz w:val="22"/>
    </w:rPr>
  </w:style>
  <w:style w:type="character" w:styleId="BookTitle">
    <w:name w:val="Book Title"/>
    <w:basedOn w:val="DefaultParagraphFont"/>
    <w:uiPriority w:val="33"/>
    <w:rsid w:val="00F725B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F725B4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uiPriority w:val="20"/>
    <w:rsid w:val="00F725B4"/>
    <w:rPr>
      <w:i/>
      <w:iCs/>
    </w:rPr>
  </w:style>
  <w:style w:type="character" w:styleId="SubtleEmphasis">
    <w:name w:val="Subtle Emphasis"/>
    <w:basedOn w:val="DefaultParagraphFont"/>
    <w:uiPriority w:val="19"/>
    <w:rsid w:val="00F725B4"/>
    <w:rPr>
      <w:i/>
      <w:iCs/>
      <w:color w:val="404040" w:themeColor="text1" w:themeTint="BF"/>
    </w:rPr>
  </w:style>
  <w:style w:type="paragraph" w:styleId="ListParagraph">
    <w:name w:val="List Paragraph"/>
    <w:aliases w:val="Aufzählung Spiegelstrich,List Paragraph1,List Paragraph (numbered (a))"/>
    <w:basedOn w:val="Normal"/>
    <w:link w:val="ListParagraphChar"/>
    <w:uiPriority w:val="34"/>
    <w:qFormat/>
    <w:rsid w:val="00A67546"/>
    <w:pPr>
      <w:ind w:left="720"/>
      <w:contextualSpacing/>
    </w:pPr>
  </w:style>
  <w:style w:type="character" w:customStyle="1" w:styleId="A6">
    <w:name w:val="A6"/>
    <w:uiPriority w:val="99"/>
    <w:rsid w:val="00D04680"/>
    <w:rPr>
      <w:rFonts w:cs="Cambria"/>
      <w:color w:val="0071BC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D04680"/>
    <w:pPr>
      <w:autoSpaceDE w:val="0"/>
      <w:autoSpaceDN w:val="0"/>
      <w:adjustRightInd w:val="0"/>
      <w:spacing w:before="0" w:after="0" w:line="241" w:lineRule="atLeast"/>
    </w:pPr>
    <w:rPr>
      <w:rFonts w:cstheme="minorBidi"/>
      <w:color w:val="auto"/>
      <w:sz w:val="24"/>
    </w:rPr>
  </w:style>
  <w:style w:type="paragraph" w:customStyle="1" w:styleId="VEGP-BodyBullet">
    <w:name w:val="VEGP - Body Bullet"/>
    <w:basedOn w:val="Normal"/>
    <w:rsid w:val="00661962"/>
    <w:pPr>
      <w:widowControl w:val="0"/>
      <w:autoSpaceDE w:val="0"/>
      <w:autoSpaceDN w:val="0"/>
      <w:adjustRightInd w:val="0"/>
      <w:spacing w:line="280" w:lineRule="atLeast"/>
      <w:ind w:left="360" w:hanging="360"/>
      <w:textAlignment w:val="center"/>
    </w:pPr>
    <w:rPr>
      <w:rFonts w:cs="Cambria"/>
      <w:color w:val="auto"/>
      <w:sz w:val="24"/>
      <w:szCs w:val="20"/>
    </w:rPr>
  </w:style>
  <w:style w:type="paragraph" w:customStyle="1" w:styleId="Default">
    <w:name w:val="Default"/>
    <w:rsid w:val="00661962"/>
    <w:pPr>
      <w:autoSpaceDE w:val="0"/>
      <w:autoSpaceDN w:val="0"/>
      <w:adjustRightInd w:val="0"/>
    </w:pPr>
    <w:rPr>
      <w:rFonts w:ascii="Cambria" w:eastAsia="MS Mincho" w:hAnsi="Cambria" w:cs="Cambria"/>
      <w:color w:val="000000"/>
    </w:rPr>
  </w:style>
  <w:style w:type="character" w:customStyle="1" w:styleId="ListParagraphChar">
    <w:name w:val="List Paragraph Char"/>
    <w:aliases w:val="Aufzählung Spiegelstrich Char,List Paragraph1 Char,List Paragraph (numbered (a)) Char"/>
    <w:link w:val="ListParagraph"/>
    <w:uiPriority w:val="34"/>
    <w:locked/>
    <w:rsid w:val="00D65511"/>
    <w:rPr>
      <w:rFonts w:ascii="Cambria" w:eastAsia="MS Mincho" w:hAnsi="Cambria" w:cs="Times New Roman"/>
      <w:color w:val="000000" w:themeColor="text1"/>
      <w:sz w:val="22"/>
    </w:rPr>
  </w:style>
  <w:style w:type="paragraph" w:customStyle="1" w:styleId="Number">
    <w:name w:val="Number"/>
    <w:basedOn w:val="ListParagraph"/>
    <w:link w:val="NumberChar"/>
    <w:qFormat/>
    <w:rsid w:val="00D22F16"/>
    <w:pPr>
      <w:spacing w:line="281" w:lineRule="auto"/>
      <w:ind w:left="0"/>
      <w:jc w:val="both"/>
    </w:pPr>
    <w:rPr>
      <w:rFonts w:ascii="Arial" w:hAnsi="Arial"/>
      <w:b/>
      <w:color w:val="0072BC"/>
      <w:sz w:val="28"/>
    </w:rPr>
  </w:style>
  <w:style w:type="paragraph" w:customStyle="1" w:styleId="Number1">
    <w:name w:val="Number 1"/>
    <w:basedOn w:val="ListParagraph"/>
    <w:qFormat/>
    <w:rsid w:val="00657C02"/>
    <w:pPr>
      <w:numPr>
        <w:numId w:val="7"/>
      </w:numPr>
      <w:spacing w:before="420" w:after="140"/>
      <w:ind w:left="360"/>
    </w:pPr>
    <w:rPr>
      <w:b/>
      <w:color w:val="0072BC"/>
      <w:sz w:val="28"/>
    </w:rPr>
  </w:style>
  <w:style w:type="character" w:customStyle="1" w:styleId="NumberChar">
    <w:name w:val="Number Char"/>
    <w:basedOn w:val="ListParagraphChar"/>
    <w:link w:val="Number"/>
    <w:rsid w:val="00D22F16"/>
    <w:rPr>
      <w:rFonts w:ascii="Arial" w:eastAsia="MS Mincho" w:hAnsi="Arial" w:cs="Times New Roman"/>
      <w:b/>
      <w:color w:val="0072BC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60279"/>
    <w:pPr>
      <w:spacing w:before="0" w:after="0"/>
    </w:pPr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02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602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5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656"/>
    <w:rPr>
      <w:rFonts w:ascii="Cambria" w:eastAsia="MS Mincho" w:hAnsi="Cambria" w:cs="Times New Roman"/>
      <w:color w:val="000000" w:themeColor="text1"/>
      <w:sz w:val="20"/>
      <w:szCs w:val="20"/>
    </w:rPr>
  </w:style>
  <w:style w:type="character" w:customStyle="1" w:styleId="tlid-translation">
    <w:name w:val="tlid-translation"/>
    <w:basedOn w:val="DefaultParagraphFont"/>
    <w:rsid w:val="00133656"/>
  </w:style>
  <w:style w:type="character" w:customStyle="1" w:styleId="alt-edited">
    <w:name w:val="alt-edited"/>
    <w:basedOn w:val="DefaultParagraphFont"/>
    <w:rsid w:val="004D77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9F"/>
    <w:rPr>
      <w:rFonts w:ascii="Cambria" w:eastAsia="MS Mincho" w:hAnsi="Cambria" w:cs="Times New Roman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2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s.europa.eu/sites/eeas/files/un_eu_costnorms2017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D84F2-417A-49AF-9DD2-4D041162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Tittle</vt:lpstr>
    </vt:vector>
  </TitlesOfParts>
  <Company>EEAS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Tittle</dc:title>
  <dc:creator>Apple</dc:creator>
  <cp:lastModifiedBy>Dang Thi Huong, Lan GIZ VN</cp:lastModifiedBy>
  <cp:revision>9</cp:revision>
  <cp:lastPrinted>2019-06-17T07:23:00Z</cp:lastPrinted>
  <dcterms:created xsi:type="dcterms:W3CDTF">2019-06-19T04:42:00Z</dcterms:created>
  <dcterms:modified xsi:type="dcterms:W3CDTF">2019-06-19T05:15:00Z</dcterms:modified>
</cp:coreProperties>
</file>